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4E8" w:rsidRPr="00A934E8" w:rsidRDefault="00A934E8" w:rsidP="00A934E8">
      <w:pPr>
        <w:shd w:val="clear" w:color="auto" w:fill="FFFFFF"/>
        <w:spacing w:after="150" w:line="240" w:lineRule="auto"/>
        <w:jc w:val="center"/>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 </w:t>
      </w:r>
      <w:r w:rsidRPr="00A934E8">
        <w:rPr>
          <w:rFonts w:ascii="Arial" w:eastAsia="Times New Roman" w:hAnsi="Arial" w:cs="Arial"/>
          <w:b/>
          <w:bCs/>
          <w:color w:val="555555"/>
          <w:sz w:val="21"/>
          <w:szCs w:val="21"/>
          <w:lang w:eastAsia="ru-RU"/>
        </w:rPr>
        <w:t>РОССИЙСКАЯ ФЕДЕРАЦИЯ</w:t>
      </w:r>
    </w:p>
    <w:p w:rsidR="00A934E8" w:rsidRPr="00A934E8" w:rsidRDefault="00A934E8" w:rsidP="00A934E8">
      <w:pPr>
        <w:shd w:val="clear" w:color="auto" w:fill="FFFFFF"/>
        <w:spacing w:after="150" w:line="240" w:lineRule="auto"/>
        <w:jc w:val="center"/>
        <w:rPr>
          <w:rFonts w:ascii="Arial" w:eastAsia="Times New Roman" w:hAnsi="Arial" w:cs="Arial"/>
          <w:color w:val="555555"/>
          <w:sz w:val="21"/>
          <w:szCs w:val="21"/>
          <w:lang w:eastAsia="ru-RU"/>
        </w:rPr>
      </w:pPr>
      <w:r w:rsidRPr="00A934E8">
        <w:rPr>
          <w:rFonts w:ascii="Arial" w:eastAsia="Times New Roman" w:hAnsi="Arial" w:cs="Arial"/>
          <w:b/>
          <w:bCs/>
          <w:color w:val="555555"/>
          <w:sz w:val="21"/>
          <w:szCs w:val="21"/>
          <w:lang w:eastAsia="ru-RU"/>
        </w:rPr>
        <w:t>                      КРАСНОЯРСКИЙ КРАЙ ШУШЕНСКИЙ РАЙОН</w:t>
      </w:r>
    </w:p>
    <w:p w:rsidR="00A934E8" w:rsidRPr="00A934E8" w:rsidRDefault="00A934E8" w:rsidP="00A934E8">
      <w:pPr>
        <w:shd w:val="clear" w:color="auto" w:fill="FFFFFF"/>
        <w:spacing w:after="150" w:line="240" w:lineRule="auto"/>
        <w:jc w:val="center"/>
        <w:rPr>
          <w:rFonts w:ascii="Arial" w:eastAsia="Times New Roman" w:hAnsi="Arial" w:cs="Arial"/>
          <w:color w:val="555555"/>
          <w:sz w:val="21"/>
          <w:szCs w:val="21"/>
          <w:lang w:eastAsia="ru-RU"/>
        </w:rPr>
      </w:pPr>
      <w:r w:rsidRPr="00A934E8">
        <w:rPr>
          <w:rFonts w:ascii="Arial" w:eastAsia="Times New Roman" w:hAnsi="Arial" w:cs="Arial"/>
          <w:b/>
          <w:bCs/>
          <w:color w:val="555555"/>
          <w:sz w:val="21"/>
          <w:szCs w:val="21"/>
          <w:lang w:eastAsia="ru-RU"/>
        </w:rPr>
        <w:t>                      СИЗИНСКИЙ СЕЛЬСКИЙ СОВЕТ ДЕПУТАТОВ</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b/>
          <w:bCs/>
          <w:color w:val="555555"/>
          <w:sz w:val="21"/>
          <w:szCs w:val="21"/>
          <w:lang w:eastAsia="ru-RU"/>
        </w:rPr>
        <w:t> </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b/>
          <w:bCs/>
          <w:color w:val="555555"/>
          <w:sz w:val="21"/>
          <w:szCs w:val="21"/>
          <w:lang w:eastAsia="ru-RU"/>
        </w:rPr>
        <w:t>Проект решение</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b/>
          <w:bCs/>
          <w:color w:val="555555"/>
          <w:sz w:val="21"/>
          <w:szCs w:val="21"/>
          <w:lang w:eastAsia="ru-RU"/>
        </w:rPr>
        <w:t> </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b/>
          <w:bCs/>
          <w:color w:val="555555"/>
          <w:sz w:val="21"/>
          <w:szCs w:val="21"/>
          <w:lang w:eastAsia="ru-RU"/>
        </w:rPr>
        <w:t>       </w:t>
      </w:r>
      <w:r w:rsidRPr="00A934E8">
        <w:rPr>
          <w:rFonts w:ascii="Arial" w:eastAsia="Times New Roman" w:hAnsi="Arial" w:cs="Arial"/>
          <w:color w:val="555555"/>
          <w:sz w:val="21"/>
          <w:szCs w:val="21"/>
          <w:lang w:eastAsia="ru-RU"/>
        </w:rPr>
        <w:t>__________               с. Сизая                      № ______</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b/>
          <w:bCs/>
          <w:color w:val="555555"/>
          <w:sz w:val="21"/>
          <w:szCs w:val="21"/>
          <w:lang w:eastAsia="ru-RU"/>
        </w:rPr>
        <w:t> «О согласовании на передачу из краевой собственности в муниципальную собственность имущества»</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 </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В соответствии с 131Федерального закона от 6 октября 2003 года   «Об общих принципах организации местного самоуправления в Российской Федерации», на основании заявления КГБУЗ «Шушенская районная больница», руководствуясь Уставом Сизинского сельсовета , Сизинский  сельский Совет депутатов</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b/>
          <w:bCs/>
          <w:color w:val="555555"/>
          <w:sz w:val="21"/>
          <w:szCs w:val="21"/>
          <w:lang w:eastAsia="ru-RU"/>
        </w:rPr>
        <w:t>  Решил:</w:t>
      </w:r>
    </w:p>
    <w:p w:rsidR="00A934E8" w:rsidRPr="00A934E8" w:rsidRDefault="00A934E8" w:rsidP="00A934E8">
      <w:pPr>
        <w:numPr>
          <w:ilvl w:val="0"/>
          <w:numId w:val="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Согласовать в соответствии с пунктом 2 приложения №3 к Постановлению Правительства Красноярского края от 31.07.2014 №337-п «Об утверждении порядка закрепления имущества, находящегося в собственности Красноярского края, на праве оперативного управления за краевыми государственными учреждениями, Порядка передачи имущества ,находящегося в собственности Красноярского края, краевым унитарным предприятием на праве хозяйственного ведения или оперативного управления и Порядка принятия решений об изъятии у краевых казённых предприятий, краевых государственных учреждений закреплённого за ними на праве оперативного управления излишнего, неиспользуемого или используемого не по назначению имущества»,  для принятия  из краевой собственности в муниципальную собственность следующее имущество:</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Здание  (Нежилое здание) с кадастровым номером:</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24:42:0000000:766,площадью 172,4 кв.м., адрес (местоположение): Красноярский край, Шушенский район, с.Сизая, ул. Енисейская, № 9, принадлежащего на праве оперативного управления  Краевому государственному бюджетному  учреждению здравоохранения «Шушенская районная больница».</w:t>
      </w:r>
    </w:p>
    <w:p w:rsidR="00A934E8" w:rsidRPr="00A934E8" w:rsidRDefault="00A934E8" w:rsidP="00A934E8">
      <w:pPr>
        <w:numPr>
          <w:ilvl w:val="0"/>
          <w:numId w:val="2"/>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Заключить с Краевым Государственным бюджетным учреждением Здравоохранения «Шушенская районная больница» договор безвозмездного хранения краевого имущества, подлежащего изъятию в муниципальную собственность, проект договора  согласно приложению.</w:t>
      </w:r>
    </w:p>
    <w:p w:rsidR="00A934E8" w:rsidRPr="00A934E8" w:rsidRDefault="00A934E8" w:rsidP="00A934E8">
      <w:pPr>
        <w:numPr>
          <w:ilvl w:val="0"/>
          <w:numId w:val="2"/>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Контроль за исполнением настоящего Решения возложить на постоянную комиссию по законности, правопорядку и обеспечению прав граждан (председатель Злобин А. В.).</w:t>
      </w:r>
    </w:p>
    <w:p w:rsidR="00A934E8" w:rsidRPr="00A934E8" w:rsidRDefault="00A934E8" w:rsidP="00A934E8">
      <w:pPr>
        <w:numPr>
          <w:ilvl w:val="0"/>
          <w:numId w:val="2"/>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Настоящее решение вступает в силу со дня его официального опубликования в газете «Сизинские вести» и подлежит размещению на официальном сайте администрации Сизинского сельсовета.</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935"/>
        <w:gridCol w:w="345"/>
        <w:gridCol w:w="4433"/>
      </w:tblGrid>
      <w:tr w:rsidR="00A934E8" w:rsidRPr="00A934E8" w:rsidTr="00A934E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934E8" w:rsidRPr="00A934E8" w:rsidRDefault="00A934E8" w:rsidP="00A934E8">
            <w:pPr>
              <w:spacing w:after="30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Председатель Сизинского сельского Совета депутатов</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С.В. Станковцева</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934E8" w:rsidRPr="00A934E8" w:rsidRDefault="00A934E8" w:rsidP="00A934E8">
            <w:pPr>
              <w:spacing w:after="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934E8" w:rsidRPr="00A934E8" w:rsidRDefault="00A934E8" w:rsidP="00A934E8">
            <w:pPr>
              <w:spacing w:after="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Глава Сизинского сельсовета</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Т.А. Коробейникова</w:t>
            </w:r>
          </w:p>
        </w:tc>
      </w:tr>
    </w:tbl>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     Приложение</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    к решению Сизинского сельского</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lastRenderedPageBreak/>
        <w:t>      Совета депутатов от    №</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 </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Договор безвозмездного хранения</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 </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п. Шушенское _________________________                   __«__» ________  2025 г.</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Администрация муниципального образования «Сизинский сельсовет», именуемый в дальнейшем «</w:t>
      </w:r>
      <w:r w:rsidRPr="00A934E8">
        <w:rPr>
          <w:rFonts w:ascii="Arial" w:eastAsia="Times New Roman" w:hAnsi="Arial" w:cs="Arial"/>
          <w:b/>
          <w:bCs/>
          <w:color w:val="555555"/>
          <w:sz w:val="21"/>
          <w:szCs w:val="21"/>
          <w:lang w:eastAsia="ru-RU"/>
        </w:rPr>
        <w:t>Хранитель</w:t>
      </w:r>
      <w:r w:rsidRPr="00A934E8">
        <w:rPr>
          <w:rFonts w:ascii="Arial" w:eastAsia="Times New Roman" w:hAnsi="Arial" w:cs="Arial"/>
          <w:color w:val="555555"/>
          <w:sz w:val="21"/>
          <w:szCs w:val="21"/>
          <w:lang w:eastAsia="ru-RU"/>
        </w:rPr>
        <w:t>», в лице главы Коробейниковой Татьяны Анатольевны, действующего на основании Устава, с одной стороны, и Краевое государственное бюджетное учреждение здравоохранения «Шушенская районная больница», в лице главного врача Пак Ирины Геннадьевны, действующей на основании Устава, именуемое в дальнейшем «</w:t>
      </w:r>
      <w:r w:rsidRPr="00A934E8">
        <w:rPr>
          <w:rFonts w:ascii="Arial" w:eastAsia="Times New Roman" w:hAnsi="Arial" w:cs="Arial"/>
          <w:b/>
          <w:bCs/>
          <w:color w:val="555555"/>
          <w:sz w:val="21"/>
          <w:szCs w:val="21"/>
          <w:lang w:eastAsia="ru-RU"/>
        </w:rPr>
        <w:t>Поклажедатель</w:t>
      </w:r>
      <w:r w:rsidRPr="00A934E8">
        <w:rPr>
          <w:rFonts w:ascii="Arial" w:eastAsia="Times New Roman" w:hAnsi="Arial" w:cs="Arial"/>
          <w:color w:val="555555"/>
          <w:sz w:val="21"/>
          <w:szCs w:val="21"/>
          <w:lang w:eastAsia="ru-RU"/>
        </w:rPr>
        <w:t>», с другой стороны, далее вместе именуемые «Стороны», а индивидуально – «Сторона», заключили настоящий договор, о нижеследующем:</w:t>
      </w:r>
    </w:p>
    <w:p w:rsidR="00A934E8" w:rsidRPr="00A934E8" w:rsidRDefault="00A934E8" w:rsidP="00A934E8">
      <w:pPr>
        <w:numPr>
          <w:ilvl w:val="0"/>
          <w:numId w:val="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ПРЕДМЕТ ДОГОВОРА</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1.1. По настоящему Договору Хранитель обязуется хранить «Имущество», переданное ему Поклажедателем, до момента передачи «Имущества» в муниципальную собственность МО «Сизинский сельсовет.</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1.2. Поклажедатель передает на хранение по настоящему Договору следующее имущество: здание (нежилое здание), расположенное по адресу: Красноярский край, Шушенский район, с. Сизая, ул. Енисейская, № 9, с кадастровым номером: 24:42:0000000:766, общей площадью 172,4 кв. м., балансовой стоимостью 594 238,00 рублей (далее – «Имущество»).</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1.3. При передаче «Имущества» Поклажедателем на хранение Хранителю Стороны подписывают акт приема-передачи «Имущества» на хранение.</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 </w:t>
      </w:r>
    </w:p>
    <w:p w:rsidR="00A934E8" w:rsidRPr="00A934E8" w:rsidRDefault="00A934E8" w:rsidP="00A934E8">
      <w:pPr>
        <w:numPr>
          <w:ilvl w:val="0"/>
          <w:numId w:val="4"/>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ОБЯЗАННОСТИ СТОРОН</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2.1. </w:t>
      </w:r>
      <w:r w:rsidRPr="00A934E8">
        <w:rPr>
          <w:rFonts w:ascii="Arial" w:eastAsia="Times New Roman" w:hAnsi="Arial" w:cs="Arial"/>
          <w:b/>
          <w:bCs/>
          <w:color w:val="555555"/>
          <w:sz w:val="21"/>
          <w:szCs w:val="21"/>
          <w:lang w:eastAsia="ru-RU"/>
        </w:rPr>
        <w:t>Хранитель обязуется</w:t>
      </w:r>
      <w:r w:rsidRPr="00A934E8">
        <w:rPr>
          <w:rFonts w:ascii="Arial" w:eastAsia="Times New Roman" w:hAnsi="Arial" w:cs="Arial"/>
          <w:color w:val="555555"/>
          <w:sz w:val="21"/>
          <w:szCs w:val="21"/>
          <w:lang w:eastAsia="ru-RU"/>
        </w:rPr>
        <w:t>:</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2.1.1. Хранить «Имущество» до момента осуществления передачи «Имущества» в муниципальную собственность МО «Сизинский сельсовет».</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2.1.2. Осуществлять заботу о «Имуществе» Поклажедателя в той же степени, что и применительно к своему «Имуществу».</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2.1.3. Принять для сохранности переданного ему «Имущества» меры, обязательность которых предусмотрена законом, иными правовыми актами (противопожарные, санитарные, охранные и т.п.).</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2.1.4. Принять для сохранности Вещи также меры, соответствующие существу настоящего Договора, в том числе свойствам переданной на хранение Вещи.</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2.1.5. Без согласия Поклажедателя не использовать переданное на хранение «Имущество», а равно не предоставлять возможность пользования им третьим лицам, за исключением случаев, когда пользование хранимым «Имуществом» необходимо для обеспечения его сохранности и не противоречит настоящему Договору.</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2.1.6. Незамедлительно уведомить Поклажедателя о необходимости изменений условий хранения «Имущества», предусмотренных настоящим Договором, и дождаться его ответа.</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 xml:space="preserve">2.1.7. Без согласия Поклажедателя не передавать «Имущество» на хранение третьему лицу, за исключением случаев, когда он вынужден к этому силой обстоятельств в интересах Поклажедателя и лишен возможности получить его согласие. О передаче «Имущества» на хранение третьему лицу Хранитель обязан незамедлительно уведомить Поклажедателя. При передаче «Имущества» на хранение третьему лицу условия настоящего Договора сохраняют </w:t>
      </w:r>
      <w:r w:rsidRPr="00A934E8">
        <w:rPr>
          <w:rFonts w:ascii="Arial" w:eastAsia="Times New Roman" w:hAnsi="Arial" w:cs="Arial"/>
          <w:color w:val="555555"/>
          <w:sz w:val="21"/>
          <w:szCs w:val="21"/>
          <w:lang w:eastAsia="ru-RU"/>
        </w:rPr>
        <w:lastRenderedPageBreak/>
        <w:t>силу, и Хранитель отвечает за действия третьего лица, которому он передал «Имущество» на хранение, как за свои собственные.</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2.2. </w:t>
      </w:r>
      <w:r w:rsidRPr="00A934E8">
        <w:rPr>
          <w:rFonts w:ascii="Arial" w:eastAsia="Times New Roman" w:hAnsi="Arial" w:cs="Arial"/>
          <w:b/>
          <w:bCs/>
          <w:color w:val="555555"/>
          <w:sz w:val="21"/>
          <w:szCs w:val="21"/>
          <w:lang w:eastAsia="ru-RU"/>
        </w:rPr>
        <w:t>Поклажедатель обязуется</w:t>
      </w:r>
      <w:r w:rsidRPr="00A934E8">
        <w:rPr>
          <w:rFonts w:ascii="Arial" w:eastAsia="Times New Roman" w:hAnsi="Arial" w:cs="Arial"/>
          <w:color w:val="555555"/>
          <w:sz w:val="21"/>
          <w:szCs w:val="21"/>
          <w:lang w:eastAsia="ru-RU"/>
        </w:rPr>
        <w:t>:</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2.2.1. При получении уведомления от Хранителя о необходимости изменения условий хранения «Имущества» (п.2.1.6 настоящего Договора) направить соответствующий ответ Хранителю в течение пяти дней с даты получения указанного уведомления.</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2.2.2. Возместить Хранителю расходы на хранение в размере и порядке, установленные разделом 3 настоящего Договора.</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2.3. </w:t>
      </w:r>
      <w:r w:rsidRPr="00A934E8">
        <w:rPr>
          <w:rFonts w:ascii="Arial" w:eastAsia="Times New Roman" w:hAnsi="Arial" w:cs="Arial"/>
          <w:b/>
          <w:bCs/>
          <w:color w:val="555555"/>
          <w:sz w:val="21"/>
          <w:szCs w:val="21"/>
          <w:lang w:eastAsia="ru-RU"/>
        </w:rPr>
        <w:t>Хранитель вправе</w:t>
      </w:r>
      <w:r w:rsidRPr="00A934E8">
        <w:rPr>
          <w:rFonts w:ascii="Arial" w:eastAsia="Times New Roman" w:hAnsi="Arial" w:cs="Arial"/>
          <w:color w:val="555555"/>
          <w:sz w:val="21"/>
          <w:szCs w:val="21"/>
          <w:lang w:eastAsia="ru-RU"/>
        </w:rPr>
        <w:t>:</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2.3.1. Изменить способ, место и иные условия хранения «Имущества», не дожидаясь ответа Поклажедателя, если изменение условий хранения «Имущества» необходимо для устранения опасности утраты, недостачи или повреждения «Имущества».</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 </w:t>
      </w:r>
    </w:p>
    <w:p w:rsidR="00A934E8" w:rsidRPr="00A934E8" w:rsidRDefault="00A934E8" w:rsidP="00A934E8">
      <w:pPr>
        <w:numPr>
          <w:ilvl w:val="0"/>
          <w:numId w:val="5"/>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РАСХОДЫ НА ХРАНЕНИЕ</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3.1. Настоящий Договор является безвозмездным.</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3.2. Поклажедатель обязан возместить Хранителю произведенные им необходимые расходы на хранение «Имущества».</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3.3. Расходы на хранение «Имущества», которые превышают обычные расходы такого рода и которые Стороны не могли предвидеть при заключении настоящего Договора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3.4.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 Если Хранитель произвел чрезвычайные расходы на хранение, не получив предварительного согласия от Поклажедателя, хотя по обстоятельствам дела это было возможно, и Поклажедатель впоследствии их не одобрил,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 </w:t>
      </w:r>
    </w:p>
    <w:p w:rsidR="00A934E8" w:rsidRPr="00A934E8" w:rsidRDefault="00A934E8" w:rsidP="00A934E8">
      <w:pPr>
        <w:numPr>
          <w:ilvl w:val="0"/>
          <w:numId w:val="6"/>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ОТВЕТСТВЕННОСТЬ СТОРОН ПО ДОГОВОРУ</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4.1. Хранитель отвечает за утрату, недостачу или повреждение «Имущества», если не докажет, что утрата, недостача или повреждение произошли вследствие непреодолимой силы, либо из-за свойств «Имущества», о которых Хранитель, принимая ее на хранение, не знал и не должен был знать, либо в результате умысла или грубой неосторожности Поклажедателя.</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4.3. Убытки, причиненные Поклажедателю утратой, недостачей или повреждением «Имущества», возмещаются Хранителем в соответствии с нормами действующего законодательства Российской Федерации.</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4.4. В случае, когда в результате повреждения, за которое Хранитель отвечает, качество «Имущества»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lastRenderedPageBreak/>
        <w:t>4.5. 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rsidR="00A934E8" w:rsidRPr="00A934E8" w:rsidRDefault="00A934E8" w:rsidP="00A934E8">
      <w:pPr>
        <w:numPr>
          <w:ilvl w:val="0"/>
          <w:numId w:val="7"/>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ЗАКЛЮЧИТЕЛЬНЫЕ ПОЛОЖЕНИЯ</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5.1.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5.2. Настоящий Договор вступает в силу с момента передачи «Имущества» Поклажедателем Хранителю и действует до момента передачи «Имущества» в муниципальную собственность МО «Сизинский сельсовет».</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5.3.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A934E8" w:rsidRPr="00A934E8" w:rsidRDefault="00A934E8" w:rsidP="00A934E8">
      <w:pPr>
        <w:shd w:val="clear" w:color="auto" w:fill="FFFFFF"/>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5.5. Настоящий Договор составлен в двух экземплярах, имеющих одинаковую юридическую силу, по одному экземпляру для каждой из Сторон.</w:t>
      </w:r>
    </w:p>
    <w:p w:rsidR="00A934E8" w:rsidRPr="00A934E8" w:rsidRDefault="00A934E8" w:rsidP="00A934E8">
      <w:pPr>
        <w:numPr>
          <w:ilvl w:val="0"/>
          <w:numId w:val="8"/>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АДРЕСА И РЕКВИЗИТЫ СТОРОН</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873"/>
        <w:gridCol w:w="7840"/>
      </w:tblGrid>
      <w:tr w:rsidR="00A934E8" w:rsidRPr="00A934E8" w:rsidTr="00A934E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934E8" w:rsidRPr="00A934E8" w:rsidRDefault="00A934E8" w:rsidP="00A934E8">
            <w:pPr>
              <w:spacing w:after="30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 «Хранитель»</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Администрация МО «Сизинский сельсовет»</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Адрес:  662732,</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Красноярский край, Шушенский район,с. Сизая, ул. Ленина, 86 «А»</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 </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Телефон: 8(39139)2-24-37</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 </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 </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 </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Глава Сизинского сельсовета</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 </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____________  Т.А. Коробейникова</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934E8" w:rsidRPr="00A934E8" w:rsidRDefault="00A934E8" w:rsidP="00A934E8">
            <w:pPr>
              <w:spacing w:after="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«Поклажедатель»</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Краевое государственное бюджетное учреждение здравоохранения «Шушенская районная больница»</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Юридический адрес: 662712, Красноярский край,   Шушенский район, пгт. Шушенское, ул. Первомайская, 54</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Телефон (39139) 3-14-41</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ОГРН         1022401130465</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ИНН/КПП  2442003386/244201001</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 </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Главный врач:</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 </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______________      И.Г. Пак</w:t>
            </w:r>
          </w:p>
          <w:p w:rsidR="00A934E8" w:rsidRPr="00A934E8" w:rsidRDefault="00A934E8" w:rsidP="00A934E8">
            <w:pPr>
              <w:spacing w:after="150" w:line="240" w:lineRule="auto"/>
              <w:rPr>
                <w:rFonts w:ascii="Arial" w:eastAsia="Times New Roman" w:hAnsi="Arial" w:cs="Arial"/>
                <w:color w:val="555555"/>
                <w:sz w:val="21"/>
                <w:szCs w:val="21"/>
                <w:lang w:eastAsia="ru-RU"/>
              </w:rPr>
            </w:pPr>
            <w:r w:rsidRPr="00A934E8">
              <w:rPr>
                <w:rFonts w:ascii="Arial" w:eastAsia="Times New Roman" w:hAnsi="Arial" w:cs="Arial"/>
                <w:color w:val="555555"/>
                <w:sz w:val="21"/>
                <w:szCs w:val="21"/>
                <w:lang w:eastAsia="ru-RU"/>
              </w:rPr>
              <w:t> </w:t>
            </w:r>
          </w:p>
        </w:tc>
      </w:tr>
    </w:tbl>
    <w:p w:rsidR="00CF0A31" w:rsidRDefault="00CF0A31">
      <w:bookmarkStart w:id="0" w:name="_GoBack"/>
      <w:bookmarkEnd w:id="0"/>
    </w:p>
    <w:sectPr w:rsidR="00CF0A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C0C40"/>
    <w:multiLevelType w:val="multilevel"/>
    <w:tmpl w:val="2A4AD3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3304B5"/>
    <w:multiLevelType w:val="multilevel"/>
    <w:tmpl w:val="885E0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3F128A"/>
    <w:multiLevelType w:val="multilevel"/>
    <w:tmpl w:val="B5CA7E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B81482"/>
    <w:multiLevelType w:val="multilevel"/>
    <w:tmpl w:val="C316D5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3E1CD2"/>
    <w:multiLevelType w:val="multilevel"/>
    <w:tmpl w:val="DAE8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8B7FB0"/>
    <w:multiLevelType w:val="multilevel"/>
    <w:tmpl w:val="B09CE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6B47FB"/>
    <w:multiLevelType w:val="multilevel"/>
    <w:tmpl w:val="7A8479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4B782A"/>
    <w:multiLevelType w:val="multilevel"/>
    <w:tmpl w:val="7BBA2F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0A"/>
    <w:rsid w:val="0000280A"/>
    <w:rsid w:val="00A934E8"/>
    <w:rsid w:val="00CF0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0B693-B904-4E9E-A061-58CE25AD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8227</Characters>
  <Application>Microsoft Office Word</Application>
  <DocSecurity>0</DocSecurity>
  <Lines>68</Lines>
  <Paragraphs>19</Paragraphs>
  <ScaleCrop>false</ScaleCrop>
  <Company>SPecialiST RePack</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2025-02-27T02:49:00Z</dcterms:created>
  <dcterms:modified xsi:type="dcterms:W3CDTF">2025-02-27T02:49:00Z</dcterms:modified>
</cp:coreProperties>
</file>