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2800" w:rsidRDefault="00232800">
      <w:pPr>
        <w:spacing w:after="0" w:line="240" w:lineRule="auto"/>
        <w:jc w:val="center"/>
        <w:rPr>
          <w:rFonts w:ascii="Times New Roman" w:eastAsia="Calibri" w:hAnsi="Times New Roman"/>
          <w:sz w:val="28"/>
          <w:szCs w:val="28"/>
        </w:rPr>
      </w:pPr>
    </w:p>
    <w:p w:rsidR="00554CEF" w:rsidRPr="000E1F84" w:rsidRDefault="00554CEF" w:rsidP="00554CEF">
      <w:pPr>
        <w:pStyle w:val="af8"/>
        <w:jc w:val="center"/>
        <w:rPr>
          <w:rFonts w:ascii="Times New Roman" w:hAnsi="Times New Roman" w:cs="Times New Roman"/>
          <w:b/>
          <w:sz w:val="28"/>
          <w:szCs w:val="28"/>
          <w:lang w:eastAsia="ru-RU"/>
        </w:rPr>
      </w:pPr>
      <w:r w:rsidRPr="000E1F84">
        <w:rPr>
          <w:rFonts w:ascii="Times New Roman" w:hAnsi="Times New Roman" w:cs="Times New Roman"/>
          <w:b/>
          <w:sz w:val="28"/>
          <w:szCs w:val="28"/>
          <w:lang w:eastAsia="ru-RU"/>
        </w:rPr>
        <w:t>РОССИЙСКАЯ ФЕДЕРАЦИЯ</w:t>
      </w:r>
    </w:p>
    <w:p w:rsidR="00554CEF" w:rsidRPr="000E1F84" w:rsidRDefault="00554CEF" w:rsidP="00554CEF">
      <w:pPr>
        <w:pStyle w:val="af8"/>
        <w:jc w:val="center"/>
        <w:rPr>
          <w:rFonts w:ascii="Times New Roman" w:hAnsi="Times New Roman" w:cs="Times New Roman"/>
          <w:b/>
          <w:sz w:val="28"/>
          <w:szCs w:val="28"/>
          <w:lang w:eastAsia="ru-RU"/>
        </w:rPr>
      </w:pPr>
      <w:r w:rsidRPr="000E1F84">
        <w:rPr>
          <w:rFonts w:ascii="Times New Roman" w:hAnsi="Times New Roman" w:cs="Times New Roman"/>
          <w:b/>
          <w:sz w:val="28"/>
          <w:szCs w:val="28"/>
          <w:lang w:eastAsia="ru-RU"/>
        </w:rPr>
        <w:t>КРАСНОЯРСКИЙ КРАЙ ШУШЕНСКИЙ РАЙОН</w:t>
      </w:r>
    </w:p>
    <w:p w:rsidR="00554CEF" w:rsidRPr="000E1F84" w:rsidRDefault="00554CEF" w:rsidP="00554CEF">
      <w:pPr>
        <w:pStyle w:val="af8"/>
        <w:jc w:val="center"/>
        <w:rPr>
          <w:rFonts w:ascii="Times New Roman" w:hAnsi="Times New Roman" w:cs="Times New Roman"/>
          <w:b/>
          <w:sz w:val="28"/>
          <w:szCs w:val="28"/>
          <w:lang w:eastAsia="ru-RU"/>
        </w:rPr>
      </w:pPr>
      <w:r w:rsidRPr="000E1F84">
        <w:rPr>
          <w:rFonts w:ascii="Times New Roman" w:hAnsi="Times New Roman" w:cs="Times New Roman"/>
          <w:b/>
          <w:sz w:val="28"/>
          <w:szCs w:val="28"/>
          <w:lang w:eastAsia="ru-RU"/>
        </w:rPr>
        <w:t>СИЗИНСКИЙ СЕЛЬСКИЙ СОВЕТ ДЕПУТАТОВ</w:t>
      </w:r>
    </w:p>
    <w:p w:rsidR="00554CEF" w:rsidRPr="000E1F84" w:rsidRDefault="00554CEF" w:rsidP="00554CEF">
      <w:pPr>
        <w:spacing w:after="150" w:line="240" w:lineRule="auto"/>
        <w:jc w:val="center"/>
        <w:rPr>
          <w:rFonts w:ascii="Times New Roman" w:hAnsi="Times New Roman"/>
          <w:sz w:val="28"/>
          <w:szCs w:val="28"/>
        </w:rPr>
      </w:pPr>
    </w:p>
    <w:p w:rsidR="00554CEF" w:rsidRDefault="00554CEF" w:rsidP="00554CEF">
      <w:pPr>
        <w:spacing w:after="150" w:line="240" w:lineRule="auto"/>
        <w:jc w:val="center"/>
        <w:rPr>
          <w:rFonts w:ascii="Times New Roman" w:hAnsi="Times New Roman"/>
          <w:b/>
          <w:bCs/>
          <w:sz w:val="24"/>
          <w:szCs w:val="24"/>
        </w:rPr>
      </w:pPr>
      <w:r w:rsidRPr="000E1F84">
        <w:rPr>
          <w:rFonts w:ascii="Times New Roman" w:hAnsi="Times New Roman"/>
          <w:b/>
          <w:bCs/>
          <w:sz w:val="24"/>
          <w:szCs w:val="24"/>
        </w:rPr>
        <w:t>проект      РЕШЕНИЕ</w:t>
      </w:r>
    </w:p>
    <w:p w:rsidR="00554CEF" w:rsidRPr="000E1F84" w:rsidRDefault="00554CEF" w:rsidP="00554CEF">
      <w:pPr>
        <w:spacing w:after="150" w:line="240" w:lineRule="auto"/>
        <w:jc w:val="center"/>
        <w:rPr>
          <w:rFonts w:ascii="Times New Roman" w:hAnsi="Times New Roman"/>
          <w:sz w:val="24"/>
          <w:szCs w:val="24"/>
        </w:rPr>
      </w:pPr>
    </w:p>
    <w:p w:rsidR="00232800" w:rsidRPr="0017772F" w:rsidRDefault="00554CEF" w:rsidP="00554CEF">
      <w:pPr>
        <w:spacing w:after="0" w:line="240" w:lineRule="auto"/>
        <w:rPr>
          <w:rFonts w:ascii="Times New Roman" w:hAnsi="Times New Roman"/>
          <w:sz w:val="28"/>
          <w:szCs w:val="28"/>
        </w:rPr>
      </w:pPr>
      <w:r>
        <w:rPr>
          <w:rFonts w:ascii="Times New Roman" w:hAnsi="Times New Roman"/>
          <w:sz w:val="24"/>
          <w:szCs w:val="24"/>
        </w:rPr>
        <w:t xml:space="preserve">                </w:t>
      </w:r>
      <w:r w:rsidR="00EB409D">
        <w:rPr>
          <w:rFonts w:ascii="Times New Roman" w:hAnsi="Times New Roman"/>
          <w:sz w:val="28"/>
          <w:szCs w:val="28"/>
        </w:rPr>
        <w:t>14</w:t>
      </w:r>
      <w:r w:rsidRPr="0017772F">
        <w:rPr>
          <w:rFonts w:ascii="Times New Roman" w:hAnsi="Times New Roman"/>
          <w:sz w:val="28"/>
          <w:szCs w:val="28"/>
        </w:rPr>
        <w:t>.03.2024                               с. Сизая                                                  №</w:t>
      </w:r>
    </w:p>
    <w:p w:rsidR="00232800" w:rsidRPr="0017772F" w:rsidRDefault="00232800">
      <w:pPr>
        <w:spacing w:after="0" w:line="240" w:lineRule="auto"/>
        <w:rPr>
          <w:rFonts w:ascii="Times New Roman" w:hAnsi="Times New Roman"/>
          <w:sz w:val="28"/>
          <w:szCs w:val="28"/>
        </w:rPr>
      </w:pPr>
    </w:p>
    <w:p w:rsidR="00232800" w:rsidRDefault="00232800">
      <w:pPr>
        <w:spacing w:after="0" w:line="240" w:lineRule="auto"/>
        <w:rPr>
          <w:rFonts w:ascii="Times New Roman" w:eastAsia="Calibri" w:hAnsi="Times New Roman"/>
          <w:sz w:val="28"/>
          <w:szCs w:val="28"/>
        </w:rPr>
      </w:pPr>
    </w:p>
    <w:p w:rsidR="00232800" w:rsidRDefault="00855E73">
      <w:pPr>
        <w:tabs>
          <w:tab w:val="left" w:pos="342"/>
        </w:tabs>
        <w:spacing w:after="0" w:line="240" w:lineRule="auto"/>
        <w:rPr>
          <w:rFonts w:ascii="Times New Roman" w:hAnsi="Times New Roman"/>
          <w:bCs/>
          <w:sz w:val="28"/>
          <w:szCs w:val="28"/>
        </w:rPr>
      </w:pPr>
      <w:r>
        <w:rPr>
          <w:rFonts w:ascii="Times New Roman" w:hAnsi="Times New Roman"/>
          <w:bCs/>
          <w:sz w:val="28"/>
          <w:szCs w:val="28"/>
        </w:rPr>
        <w:t xml:space="preserve">Об утверждении Положения </w:t>
      </w:r>
    </w:p>
    <w:p w:rsidR="00232800" w:rsidRDefault="00855E73">
      <w:pPr>
        <w:spacing w:after="0" w:line="240" w:lineRule="auto"/>
        <w:rPr>
          <w:rFonts w:ascii="Times New Roman" w:hAnsi="Times New Roman"/>
          <w:sz w:val="28"/>
          <w:szCs w:val="28"/>
        </w:rPr>
      </w:pPr>
      <w:r>
        <w:rPr>
          <w:rFonts w:ascii="Times New Roman" w:hAnsi="Times New Roman"/>
          <w:sz w:val="28"/>
          <w:szCs w:val="28"/>
        </w:rPr>
        <w:t xml:space="preserve">об условиях и порядке предоставления </w:t>
      </w:r>
    </w:p>
    <w:p w:rsidR="00232800" w:rsidRDefault="00855E73">
      <w:pPr>
        <w:spacing w:after="0" w:line="240" w:lineRule="auto"/>
        <w:rPr>
          <w:rFonts w:ascii="Times New Roman" w:hAnsi="Times New Roman"/>
          <w:sz w:val="28"/>
          <w:szCs w:val="28"/>
        </w:rPr>
      </w:pPr>
      <w:r>
        <w:rPr>
          <w:rFonts w:ascii="Times New Roman" w:hAnsi="Times New Roman"/>
          <w:sz w:val="28"/>
          <w:szCs w:val="28"/>
        </w:rPr>
        <w:t xml:space="preserve">муниципальному служащему </w:t>
      </w:r>
    </w:p>
    <w:p w:rsidR="00232800" w:rsidRDefault="00855E73">
      <w:pPr>
        <w:spacing w:after="0" w:line="240" w:lineRule="auto"/>
        <w:rPr>
          <w:rFonts w:ascii="Times New Roman" w:hAnsi="Times New Roman"/>
          <w:sz w:val="28"/>
          <w:szCs w:val="28"/>
        </w:rPr>
      </w:pPr>
      <w:r>
        <w:rPr>
          <w:rFonts w:ascii="Times New Roman" w:hAnsi="Times New Roman"/>
          <w:sz w:val="28"/>
          <w:szCs w:val="28"/>
        </w:rPr>
        <w:t>права на пенсию за выслугу лет</w:t>
      </w:r>
    </w:p>
    <w:p w:rsidR="00232800" w:rsidRDefault="00855E73">
      <w:pPr>
        <w:spacing w:after="0" w:line="240" w:lineRule="auto"/>
        <w:rPr>
          <w:rFonts w:ascii="Times New Roman" w:hAnsi="Times New Roman"/>
          <w:bCs/>
          <w:sz w:val="28"/>
          <w:szCs w:val="28"/>
        </w:rPr>
      </w:pPr>
      <w:r>
        <w:rPr>
          <w:rFonts w:ascii="Times New Roman" w:hAnsi="Times New Roman"/>
          <w:bCs/>
          <w:sz w:val="28"/>
          <w:szCs w:val="28"/>
        </w:rPr>
        <w:t xml:space="preserve">за счет средств бюджета </w:t>
      </w:r>
    </w:p>
    <w:p w:rsidR="00232800" w:rsidRPr="00554CEF" w:rsidRDefault="00554CEF">
      <w:pPr>
        <w:spacing w:after="0" w:line="240" w:lineRule="auto"/>
        <w:rPr>
          <w:rFonts w:ascii="Times New Roman" w:hAnsi="Times New Roman"/>
          <w:sz w:val="28"/>
          <w:szCs w:val="28"/>
        </w:rPr>
      </w:pPr>
      <w:r w:rsidRPr="00554CEF">
        <w:rPr>
          <w:rFonts w:ascii="Times New Roman" w:hAnsi="Times New Roman"/>
          <w:sz w:val="28"/>
          <w:szCs w:val="28"/>
        </w:rPr>
        <w:t>Сизинского сельсовета</w:t>
      </w:r>
    </w:p>
    <w:p w:rsidR="00232800" w:rsidRDefault="00855E73">
      <w:pPr>
        <w:spacing w:after="0" w:line="240" w:lineRule="auto"/>
        <w:ind w:left="432"/>
        <w:jc w:val="both"/>
        <w:rPr>
          <w:rFonts w:ascii="Times New Roman" w:hAnsi="Times New Roman"/>
          <w:bCs/>
          <w:sz w:val="28"/>
          <w:szCs w:val="28"/>
        </w:rPr>
      </w:pPr>
      <w:r>
        <w:rPr>
          <w:rFonts w:ascii="Times New Roman" w:hAnsi="Times New Roman"/>
          <w:bCs/>
          <w:sz w:val="28"/>
          <w:szCs w:val="28"/>
        </w:rPr>
        <w:t xml:space="preserve">           </w:t>
      </w:r>
    </w:p>
    <w:p w:rsidR="00EB409D" w:rsidRDefault="00855E73">
      <w:pPr>
        <w:spacing w:after="0" w:line="240" w:lineRule="auto"/>
        <w:ind w:firstLine="709"/>
        <w:jc w:val="both"/>
        <w:rPr>
          <w:rFonts w:ascii="Times New Roman" w:eastAsia="Calibri" w:hAnsi="Times New Roman"/>
          <w:sz w:val="28"/>
          <w:szCs w:val="28"/>
        </w:rPr>
      </w:pPr>
      <w:r>
        <w:rPr>
          <w:rFonts w:ascii="Times New Roman" w:hAnsi="Times New Roman"/>
          <w:bCs/>
          <w:sz w:val="28"/>
          <w:szCs w:val="28"/>
        </w:rPr>
        <w:t xml:space="preserve">В соответствии с пунктом 4 статьи 9 </w:t>
      </w:r>
      <w:r>
        <w:rPr>
          <w:rFonts w:ascii="Times New Roman" w:eastAsia="Calibri" w:hAnsi="Times New Roman"/>
          <w:sz w:val="28"/>
          <w:szCs w:val="28"/>
        </w:rPr>
        <w:t xml:space="preserve">Закона Красноярского края </w:t>
      </w:r>
      <w:r>
        <w:rPr>
          <w:rFonts w:ascii="Times New Roman" w:eastAsia="Calibri" w:hAnsi="Times New Roman"/>
          <w:sz w:val="28"/>
          <w:szCs w:val="28"/>
        </w:rPr>
        <w:br/>
        <w:t>от 24.04.2008 № 5-1565 «Об особенностях правового регулирования муниципальной службы в Красноярском крае»</w:t>
      </w:r>
      <w:r>
        <w:rPr>
          <w:rFonts w:ascii="Times New Roman" w:hAnsi="Times New Roman"/>
          <w:bCs/>
          <w:sz w:val="28"/>
          <w:szCs w:val="28"/>
        </w:rPr>
        <w:t xml:space="preserve">, </w:t>
      </w:r>
      <w:r w:rsidR="00554CEF">
        <w:rPr>
          <w:rFonts w:ascii="Times New Roman" w:hAnsi="Times New Roman"/>
          <w:bCs/>
          <w:sz w:val="28"/>
          <w:szCs w:val="28"/>
        </w:rPr>
        <w:t xml:space="preserve">главой 8.1 </w:t>
      </w:r>
      <w:r>
        <w:rPr>
          <w:rFonts w:ascii="Times New Roman" w:hAnsi="Times New Roman"/>
          <w:bCs/>
          <w:sz w:val="28"/>
          <w:szCs w:val="28"/>
        </w:rPr>
        <w:t xml:space="preserve">Устава </w:t>
      </w:r>
      <w:r w:rsidR="00554CEF" w:rsidRPr="00554CEF">
        <w:rPr>
          <w:rFonts w:ascii="Times New Roman" w:eastAsia="Calibri" w:hAnsi="Times New Roman"/>
          <w:sz w:val="28"/>
          <w:szCs w:val="28"/>
        </w:rPr>
        <w:t>Сизинского сельсовета Сизинский сельский Совет депутатов</w:t>
      </w:r>
      <w:r w:rsidRPr="00554CEF">
        <w:rPr>
          <w:rFonts w:ascii="Times New Roman" w:eastAsia="Calibri" w:hAnsi="Times New Roman"/>
          <w:sz w:val="28"/>
          <w:szCs w:val="28"/>
        </w:rPr>
        <w:t xml:space="preserve"> </w:t>
      </w:r>
    </w:p>
    <w:p w:rsidR="00232800" w:rsidRPr="00EB409D" w:rsidRDefault="00855E73">
      <w:pPr>
        <w:spacing w:after="0" w:line="240" w:lineRule="auto"/>
        <w:ind w:firstLine="709"/>
        <w:jc w:val="both"/>
        <w:rPr>
          <w:rFonts w:ascii="Times New Roman" w:eastAsia="Calibri" w:hAnsi="Times New Roman"/>
          <w:b/>
          <w:sz w:val="28"/>
          <w:szCs w:val="28"/>
        </w:rPr>
      </w:pPr>
      <w:r w:rsidRPr="00EB409D">
        <w:rPr>
          <w:rFonts w:ascii="Times New Roman" w:eastAsia="Calibri" w:hAnsi="Times New Roman"/>
          <w:b/>
          <w:sz w:val="28"/>
          <w:szCs w:val="28"/>
        </w:rPr>
        <w:t>РЕШИЛ:</w:t>
      </w:r>
    </w:p>
    <w:p w:rsidR="00232800" w:rsidRDefault="00855E73">
      <w:pPr>
        <w:spacing w:after="0" w:line="240" w:lineRule="auto"/>
        <w:ind w:firstLine="709"/>
        <w:jc w:val="both"/>
        <w:rPr>
          <w:rFonts w:ascii="Times New Roman" w:hAnsi="Times New Roman"/>
          <w:bCs/>
          <w:sz w:val="28"/>
          <w:szCs w:val="28"/>
        </w:rPr>
      </w:pPr>
      <w:r>
        <w:rPr>
          <w:rFonts w:ascii="Times New Roman" w:hAnsi="Times New Roman"/>
          <w:bCs/>
          <w:sz w:val="28"/>
          <w:szCs w:val="28"/>
        </w:rPr>
        <w:t xml:space="preserve">1. Утвердить Положение </w:t>
      </w:r>
      <w:r>
        <w:rPr>
          <w:rFonts w:ascii="Times New Roman" w:hAnsi="Times New Roman"/>
          <w:sz w:val="28"/>
          <w:szCs w:val="28"/>
        </w:rPr>
        <w:t xml:space="preserve"> об условиях и порядке предоставления муниципальному  служащему права на пенсию за выслугу лет</w:t>
      </w:r>
      <w:r>
        <w:rPr>
          <w:rFonts w:ascii="Times New Roman" w:hAnsi="Times New Roman"/>
          <w:bCs/>
          <w:sz w:val="28"/>
          <w:szCs w:val="28"/>
        </w:rPr>
        <w:t xml:space="preserve"> за счет средств </w:t>
      </w:r>
      <w:r w:rsidRPr="00554CEF">
        <w:rPr>
          <w:rFonts w:ascii="Times New Roman" w:hAnsi="Times New Roman"/>
          <w:sz w:val="28"/>
          <w:szCs w:val="28"/>
        </w:rPr>
        <w:t xml:space="preserve">бюджета  </w:t>
      </w:r>
      <w:r w:rsidR="00554CEF" w:rsidRPr="00554CEF">
        <w:rPr>
          <w:rFonts w:ascii="Times New Roman" w:hAnsi="Times New Roman"/>
          <w:sz w:val="28"/>
          <w:szCs w:val="28"/>
        </w:rPr>
        <w:t>Сизинского сельсовета</w:t>
      </w:r>
      <w:r w:rsidRPr="00554CEF">
        <w:rPr>
          <w:rFonts w:ascii="Times New Roman" w:hAnsi="Times New Roman"/>
          <w:sz w:val="28"/>
          <w:szCs w:val="28"/>
        </w:rPr>
        <w:t xml:space="preserve"> согласно</w:t>
      </w:r>
      <w:r>
        <w:rPr>
          <w:rFonts w:ascii="Times New Roman" w:hAnsi="Times New Roman"/>
          <w:bCs/>
          <w:sz w:val="28"/>
          <w:szCs w:val="28"/>
        </w:rPr>
        <w:t xml:space="preserve"> приложению.</w:t>
      </w:r>
    </w:p>
    <w:p w:rsidR="00232800" w:rsidRDefault="00855E73">
      <w:pPr>
        <w:spacing w:after="0" w:line="240" w:lineRule="auto"/>
        <w:ind w:firstLine="709"/>
        <w:jc w:val="both"/>
        <w:rPr>
          <w:rFonts w:ascii="Times New Roman" w:hAnsi="Times New Roman"/>
          <w:bCs/>
          <w:sz w:val="28"/>
          <w:szCs w:val="28"/>
        </w:rPr>
      </w:pPr>
      <w:r>
        <w:rPr>
          <w:rFonts w:ascii="Times New Roman" w:eastAsiaTheme="minorHAnsi" w:hAnsi="Times New Roman"/>
          <w:sz w:val="28"/>
          <w:szCs w:val="28"/>
          <w:lang w:eastAsia="en-US"/>
        </w:rPr>
        <w:t xml:space="preserve">2. </w:t>
      </w:r>
      <w:proofErr w:type="gramStart"/>
      <w:r>
        <w:rPr>
          <w:rFonts w:ascii="Times New Roman" w:eastAsiaTheme="minorHAnsi" w:hAnsi="Times New Roman"/>
          <w:sz w:val="28"/>
          <w:szCs w:val="28"/>
          <w:lang w:eastAsia="en-US"/>
        </w:rPr>
        <w:t>За лицами, приобретшими право на пенсию за выслугу лет в соответствии с Законом края «Об особенностях правового регулирования муниципальной службы в Красноярском крае» и уволенными с муниципальной службы до 1 января 2017 года, лицами, продолжающими замещать на 1 января 2017 года должности муниципальной службы и имеющими на 1 января 2017 года стаж муниципальной службы для назначения пенсии за выслугу лет</w:t>
      </w:r>
      <w:proofErr w:type="gramEnd"/>
      <w:r>
        <w:rPr>
          <w:rFonts w:ascii="Times New Roman" w:eastAsiaTheme="minorHAnsi" w:hAnsi="Times New Roman"/>
          <w:sz w:val="28"/>
          <w:szCs w:val="28"/>
          <w:lang w:eastAsia="en-US"/>
        </w:rPr>
        <w:t xml:space="preserve"> </w:t>
      </w:r>
      <w:proofErr w:type="gramStart"/>
      <w:r>
        <w:rPr>
          <w:rFonts w:ascii="Times New Roman" w:eastAsiaTheme="minorHAnsi" w:hAnsi="Times New Roman"/>
          <w:sz w:val="28"/>
          <w:szCs w:val="28"/>
          <w:lang w:eastAsia="en-US"/>
        </w:rPr>
        <w:t>не менее 20 лет, лицами, продолжающими замещать на 1 января 2017 года должности муниципальной службы, имеющими на этот день не менее 15 лет указанного стажа и приобретшими до 1 января 2017 года право на страховую пенсию по старости (инвалидности) в соответствии с Федеральным законом от 28 декабря 2013 года № 400-ФЗ «О страховых пенсиях», сохраняется право на пенсию за выслугу лет</w:t>
      </w:r>
      <w:proofErr w:type="gramEnd"/>
      <w:r>
        <w:rPr>
          <w:rFonts w:ascii="Times New Roman" w:eastAsiaTheme="minorHAnsi" w:hAnsi="Times New Roman"/>
          <w:sz w:val="28"/>
          <w:szCs w:val="28"/>
          <w:lang w:eastAsia="en-US"/>
        </w:rPr>
        <w:t xml:space="preserve"> без учета изменений, внесенных Законом Красноярского края от 22.12.2016 № 2-277 «О внесении изменений в Закон края «Об особенностях организации и правового регулирования государственной гражданской службы Красноярского края»  в пункт 1 статьи 9 Закона края «Об особенностях правового регулирования муниципальной службы в Красноярском крае».</w:t>
      </w:r>
    </w:p>
    <w:p w:rsidR="00232800" w:rsidRDefault="001A1A1A" w:rsidP="001A1A1A">
      <w:pPr>
        <w:tabs>
          <w:tab w:val="left" w:pos="142"/>
        </w:tabs>
        <w:spacing w:after="0" w:line="240" w:lineRule="auto"/>
        <w:jc w:val="both"/>
        <w:rPr>
          <w:rFonts w:ascii="Times New Roman" w:hAnsi="Times New Roman"/>
          <w:bCs/>
          <w:sz w:val="28"/>
          <w:szCs w:val="28"/>
        </w:rPr>
      </w:pPr>
      <w:r>
        <w:rPr>
          <w:rFonts w:ascii="Times New Roman" w:hAnsi="Times New Roman"/>
          <w:bCs/>
          <w:sz w:val="28"/>
          <w:szCs w:val="28"/>
        </w:rPr>
        <w:t xml:space="preserve">       </w:t>
      </w:r>
      <w:r w:rsidR="00855E73">
        <w:rPr>
          <w:rFonts w:ascii="Times New Roman" w:hAnsi="Times New Roman"/>
          <w:bCs/>
          <w:sz w:val="28"/>
          <w:szCs w:val="28"/>
        </w:rPr>
        <w:t>3. Признать утратившим силу</w:t>
      </w:r>
      <w:r w:rsidR="00554CEF" w:rsidRPr="00554CEF">
        <w:t xml:space="preserve"> </w:t>
      </w:r>
      <w:r w:rsidR="00554CEF" w:rsidRPr="00554CEF">
        <w:rPr>
          <w:rFonts w:ascii="Times New Roman" w:hAnsi="Times New Roman"/>
          <w:bCs/>
          <w:sz w:val="28"/>
          <w:szCs w:val="28"/>
        </w:rPr>
        <w:t>Решение Сизинского сельского Совета депутатов №</w:t>
      </w:r>
      <w:r w:rsidR="00554CEF">
        <w:rPr>
          <w:rFonts w:ascii="Times New Roman" w:hAnsi="Times New Roman"/>
          <w:bCs/>
          <w:sz w:val="28"/>
          <w:szCs w:val="28"/>
        </w:rPr>
        <w:t xml:space="preserve"> </w:t>
      </w:r>
      <w:r w:rsidR="00554CEF" w:rsidRPr="00554CEF">
        <w:rPr>
          <w:rFonts w:ascii="Times New Roman" w:hAnsi="Times New Roman"/>
          <w:bCs/>
          <w:sz w:val="28"/>
          <w:szCs w:val="28"/>
        </w:rPr>
        <w:t xml:space="preserve">6-46-247 от 07.02.2024 «Об утверждении Положения об </w:t>
      </w:r>
      <w:r w:rsidR="00554CEF" w:rsidRPr="00554CEF">
        <w:rPr>
          <w:rFonts w:ascii="Times New Roman" w:hAnsi="Times New Roman"/>
          <w:bCs/>
          <w:sz w:val="28"/>
          <w:szCs w:val="28"/>
        </w:rPr>
        <w:lastRenderedPageBreak/>
        <w:t>условиях и порядке предоставления муниципальному служащему права на пенсию за выслугу лет за счет средств бюджета Сизинского сельсовета</w:t>
      </w:r>
      <w:r w:rsidR="004E570A">
        <w:rPr>
          <w:rFonts w:ascii="Times New Roman" w:hAnsi="Times New Roman"/>
          <w:bCs/>
          <w:sz w:val="28"/>
          <w:szCs w:val="28"/>
        </w:rPr>
        <w:t xml:space="preserve"> Шушенского района Красноярского края</w:t>
      </w:r>
      <w:r w:rsidR="00554CEF" w:rsidRPr="00554CEF">
        <w:rPr>
          <w:rFonts w:ascii="Times New Roman" w:hAnsi="Times New Roman"/>
          <w:bCs/>
          <w:sz w:val="28"/>
          <w:szCs w:val="28"/>
        </w:rPr>
        <w:t>»</w:t>
      </w:r>
      <w:r w:rsidR="00855E73">
        <w:rPr>
          <w:rFonts w:ascii="Times New Roman" w:hAnsi="Times New Roman"/>
          <w:bCs/>
          <w:sz w:val="28"/>
          <w:szCs w:val="28"/>
        </w:rPr>
        <w:t xml:space="preserve"> </w:t>
      </w:r>
      <w:r w:rsidR="00855E73" w:rsidRPr="004E570A">
        <w:rPr>
          <w:rFonts w:ascii="Times New Roman" w:hAnsi="Times New Roman"/>
          <w:bCs/>
          <w:sz w:val="28"/>
          <w:szCs w:val="28"/>
        </w:rPr>
        <w:t>в</w:t>
      </w:r>
      <w:r w:rsidR="00855E73">
        <w:rPr>
          <w:rFonts w:ascii="Times New Roman" w:hAnsi="Times New Roman"/>
          <w:bCs/>
          <w:i/>
          <w:sz w:val="28"/>
          <w:szCs w:val="28"/>
        </w:rPr>
        <w:t xml:space="preserve"> </w:t>
      </w:r>
      <w:r w:rsidR="00855E73" w:rsidRPr="00554CEF">
        <w:rPr>
          <w:rFonts w:ascii="Times New Roman" w:hAnsi="Times New Roman"/>
          <w:bCs/>
          <w:sz w:val="28"/>
          <w:szCs w:val="28"/>
        </w:rPr>
        <w:t>связи с принятием настоящего акта.</w:t>
      </w:r>
    </w:p>
    <w:p w:rsidR="001A1A1A" w:rsidRPr="001A1A1A" w:rsidRDefault="001A1A1A" w:rsidP="001A1A1A">
      <w:pPr>
        <w:pStyle w:val="af9"/>
        <w:numPr>
          <w:ilvl w:val="0"/>
          <w:numId w:val="16"/>
        </w:numPr>
        <w:tabs>
          <w:tab w:val="left" w:pos="142"/>
          <w:tab w:val="left" w:pos="284"/>
          <w:tab w:val="left" w:pos="993"/>
        </w:tabs>
        <w:spacing w:after="0" w:line="240" w:lineRule="auto"/>
        <w:ind w:left="0" w:firstLine="567"/>
        <w:jc w:val="both"/>
        <w:rPr>
          <w:rFonts w:ascii="Times New Roman" w:hAnsi="Times New Roman"/>
          <w:bCs/>
          <w:sz w:val="28"/>
          <w:szCs w:val="28"/>
        </w:rPr>
      </w:pPr>
      <w:proofErr w:type="gramStart"/>
      <w:r w:rsidRPr="001A1A1A">
        <w:rPr>
          <w:rFonts w:ascii="Times New Roman" w:hAnsi="Times New Roman"/>
          <w:bCs/>
          <w:sz w:val="28"/>
          <w:szCs w:val="28"/>
        </w:rPr>
        <w:t>Контроль за</w:t>
      </w:r>
      <w:proofErr w:type="gramEnd"/>
      <w:r w:rsidRPr="001A1A1A">
        <w:rPr>
          <w:rFonts w:ascii="Times New Roman" w:hAnsi="Times New Roman"/>
          <w:bCs/>
          <w:sz w:val="28"/>
          <w:szCs w:val="28"/>
        </w:rPr>
        <w:t xml:space="preserve"> исполнением настоящего Решения возложить на постоянную комиссию по законности, правопорядку и обеспечению прав граждан. (Жолобов А.С.)</w:t>
      </w:r>
    </w:p>
    <w:p w:rsidR="001A1A1A" w:rsidRPr="001A1A1A" w:rsidRDefault="001A1A1A" w:rsidP="00B320FC">
      <w:pPr>
        <w:pStyle w:val="afa"/>
        <w:numPr>
          <w:ilvl w:val="0"/>
          <w:numId w:val="16"/>
        </w:numPr>
        <w:tabs>
          <w:tab w:val="left" w:pos="1134"/>
        </w:tabs>
        <w:ind w:left="142" w:firstLine="425"/>
        <w:rPr>
          <w:bCs/>
          <w:sz w:val="28"/>
          <w:szCs w:val="28"/>
        </w:rPr>
      </w:pPr>
      <w:r w:rsidRPr="001A1A1A">
        <w:rPr>
          <w:bCs/>
          <w:sz w:val="28"/>
          <w:szCs w:val="28"/>
        </w:rPr>
        <w:t>Решение вступает в силу со дня официального опубликования (о</w:t>
      </w:r>
      <w:r w:rsidRPr="001A1A1A">
        <w:rPr>
          <w:bCs/>
          <w:sz w:val="28"/>
          <w:szCs w:val="28"/>
        </w:rPr>
        <w:t>б</w:t>
      </w:r>
      <w:r w:rsidRPr="001A1A1A">
        <w:rPr>
          <w:bCs/>
          <w:sz w:val="28"/>
          <w:szCs w:val="28"/>
        </w:rPr>
        <w:t>народования) в газете «Сизинские вести» и подлежит размещению на оф</w:t>
      </w:r>
      <w:r w:rsidRPr="001A1A1A">
        <w:rPr>
          <w:bCs/>
          <w:sz w:val="28"/>
          <w:szCs w:val="28"/>
        </w:rPr>
        <w:t>и</w:t>
      </w:r>
      <w:r w:rsidRPr="001A1A1A">
        <w:rPr>
          <w:bCs/>
          <w:sz w:val="28"/>
          <w:szCs w:val="28"/>
        </w:rPr>
        <w:t>циальном сайте администрации Сизинского сельсовет</w:t>
      </w:r>
    </w:p>
    <w:p w:rsidR="00B320FC" w:rsidRPr="000F5B20" w:rsidRDefault="001A1A1A" w:rsidP="001A1A1A">
      <w:pPr>
        <w:spacing w:after="0" w:line="240" w:lineRule="auto"/>
        <w:ind w:firstLine="142"/>
        <w:jc w:val="both"/>
        <w:rPr>
          <w:rFonts w:ascii="Times New Roman" w:hAnsi="Times New Roman"/>
          <w:sz w:val="24"/>
          <w:szCs w:val="24"/>
        </w:rPr>
      </w:pPr>
      <w:r w:rsidRPr="000F5B20">
        <w:rPr>
          <w:rFonts w:ascii="Times New Roman" w:hAnsi="Times New Roman"/>
          <w:sz w:val="24"/>
          <w:szCs w:val="24"/>
        </w:rPr>
        <w:t> </w:t>
      </w:r>
    </w:p>
    <w:tbl>
      <w:tblPr>
        <w:tblW w:w="9464" w:type="dxa"/>
        <w:tblCellMar>
          <w:left w:w="0" w:type="dxa"/>
          <w:right w:w="0" w:type="dxa"/>
        </w:tblCellMar>
        <w:tblLook w:val="04A0" w:firstRow="1" w:lastRow="0" w:firstColumn="1" w:lastColumn="0" w:noHBand="0" w:noVBand="1"/>
      </w:tblPr>
      <w:tblGrid>
        <w:gridCol w:w="4219"/>
        <w:gridCol w:w="709"/>
        <w:gridCol w:w="4536"/>
      </w:tblGrid>
      <w:tr w:rsidR="00B320FC" w:rsidRPr="000F5B20" w:rsidTr="00314F89">
        <w:tc>
          <w:tcPr>
            <w:tcW w:w="4219"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Председатель Сизинского</w:t>
            </w:r>
          </w:p>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сельского Совета депутатов</w:t>
            </w:r>
          </w:p>
        </w:tc>
        <w:tc>
          <w:tcPr>
            <w:tcW w:w="709"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 </w:t>
            </w:r>
          </w:p>
        </w:tc>
        <w:tc>
          <w:tcPr>
            <w:tcW w:w="4536"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Глава Сизинского сельсовета</w:t>
            </w:r>
          </w:p>
        </w:tc>
      </w:tr>
      <w:tr w:rsidR="00B320FC" w:rsidRPr="000F5B20" w:rsidTr="00314F89">
        <w:tc>
          <w:tcPr>
            <w:tcW w:w="4219"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А.В. Злобин</w:t>
            </w:r>
          </w:p>
        </w:tc>
        <w:tc>
          <w:tcPr>
            <w:tcW w:w="709"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 </w:t>
            </w:r>
          </w:p>
        </w:tc>
        <w:tc>
          <w:tcPr>
            <w:tcW w:w="4536" w:type="dxa"/>
            <w:tcMar>
              <w:top w:w="0" w:type="dxa"/>
              <w:left w:w="108" w:type="dxa"/>
              <w:bottom w:w="0" w:type="dxa"/>
              <w:right w:w="108" w:type="dxa"/>
            </w:tcMar>
            <w:hideMark/>
          </w:tcPr>
          <w:p w:rsidR="00B320FC" w:rsidRPr="00B320FC" w:rsidRDefault="00B320FC" w:rsidP="00314F89">
            <w:pPr>
              <w:spacing w:after="0" w:line="240" w:lineRule="auto"/>
              <w:ind w:firstLine="142"/>
              <w:jc w:val="both"/>
              <w:rPr>
                <w:rFonts w:ascii="Times New Roman" w:hAnsi="Times New Roman"/>
                <w:bCs/>
                <w:sz w:val="28"/>
                <w:szCs w:val="28"/>
              </w:rPr>
            </w:pPr>
            <w:r w:rsidRPr="00B320FC">
              <w:rPr>
                <w:rFonts w:ascii="Times New Roman" w:hAnsi="Times New Roman"/>
                <w:bCs/>
                <w:sz w:val="28"/>
                <w:szCs w:val="28"/>
              </w:rPr>
              <w:t>Т.А. Коробейникова</w:t>
            </w:r>
          </w:p>
        </w:tc>
      </w:tr>
    </w:tbl>
    <w:p w:rsidR="001A1A1A" w:rsidRPr="000F5B20" w:rsidRDefault="001A1A1A" w:rsidP="001A1A1A">
      <w:pPr>
        <w:spacing w:after="0" w:line="240" w:lineRule="auto"/>
        <w:ind w:firstLine="142"/>
        <w:jc w:val="both"/>
        <w:rPr>
          <w:rFonts w:ascii="Times New Roman" w:hAnsi="Times New Roman"/>
          <w:sz w:val="24"/>
          <w:szCs w:val="24"/>
        </w:rPr>
      </w:pPr>
    </w:p>
    <w:p w:rsidR="001A1A1A" w:rsidRPr="000F5B20" w:rsidRDefault="001A1A1A" w:rsidP="001A1A1A">
      <w:pPr>
        <w:spacing w:after="0" w:line="240" w:lineRule="auto"/>
        <w:ind w:firstLine="142"/>
        <w:jc w:val="both"/>
        <w:rPr>
          <w:rFonts w:ascii="Times New Roman" w:hAnsi="Times New Roman"/>
          <w:sz w:val="24"/>
          <w:szCs w:val="24"/>
        </w:rPr>
      </w:pPr>
      <w:r w:rsidRPr="000F5B20">
        <w:rPr>
          <w:rFonts w:ascii="Times New Roman" w:hAnsi="Times New Roman"/>
          <w:sz w:val="24"/>
          <w:szCs w:val="24"/>
        </w:rPr>
        <w:t> </w:t>
      </w:r>
    </w:p>
    <w:p w:rsidR="001A1A1A" w:rsidRDefault="001A1A1A" w:rsidP="001A1A1A">
      <w:pPr>
        <w:spacing w:before="100" w:beforeAutospacing="1" w:after="100" w:afterAutospacing="1" w:line="240" w:lineRule="auto"/>
        <w:ind w:firstLine="142"/>
        <w:jc w:val="both"/>
        <w:rPr>
          <w:rFonts w:ascii="Times New Roman" w:hAnsi="Times New Roman"/>
          <w:sz w:val="24"/>
          <w:szCs w:val="24"/>
        </w:rPr>
      </w:pPr>
    </w:p>
    <w:p w:rsidR="001A1A1A" w:rsidRDefault="001A1A1A">
      <w:pPr>
        <w:spacing w:after="0" w:line="240" w:lineRule="auto"/>
        <w:ind w:firstLine="709"/>
        <w:jc w:val="both"/>
        <w:rPr>
          <w:rFonts w:ascii="Times New Roman" w:hAnsi="Times New Roman"/>
          <w:bCs/>
          <w:i/>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91328C" w:rsidRDefault="0091328C">
      <w:pPr>
        <w:spacing w:after="0" w:line="240" w:lineRule="auto"/>
        <w:jc w:val="right"/>
        <w:rPr>
          <w:rFonts w:ascii="Times New Roman" w:hAnsi="Times New Roman"/>
          <w:sz w:val="28"/>
          <w:szCs w:val="28"/>
        </w:rPr>
      </w:pPr>
    </w:p>
    <w:p w:rsidR="0091328C" w:rsidRDefault="0091328C">
      <w:pPr>
        <w:spacing w:after="0" w:line="240" w:lineRule="auto"/>
        <w:jc w:val="right"/>
        <w:rPr>
          <w:rFonts w:ascii="Times New Roman" w:hAnsi="Times New Roman"/>
          <w:sz w:val="28"/>
          <w:szCs w:val="28"/>
        </w:rPr>
      </w:pPr>
    </w:p>
    <w:p w:rsidR="00772050" w:rsidRDefault="00772050">
      <w:pPr>
        <w:spacing w:after="0" w:line="240" w:lineRule="auto"/>
        <w:jc w:val="right"/>
        <w:rPr>
          <w:rFonts w:ascii="Times New Roman" w:hAnsi="Times New Roman"/>
          <w:sz w:val="28"/>
          <w:szCs w:val="28"/>
        </w:rPr>
      </w:pPr>
    </w:p>
    <w:p w:rsidR="00647568" w:rsidRDefault="00647568" w:rsidP="00772050">
      <w:pPr>
        <w:spacing w:after="0" w:line="240" w:lineRule="auto"/>
        <w:ind w:left="5245"/>
        <w:rPr>
          <w:rFonts w:ascii="Times New Roman" w:hAnsi="Times New Roman"/>
          <w:sz w:val="28"/>
          <w:szCs w:val="28"/>
        </w:rPr>
      </w:pPr>
    </w:p>
    <w:p w:rsidR="00647568" w:rsidRDefault="00647568" w:rsidP="00772050">
      <w:pPr>
        <w:spacing w:after="0" w:line="240" w:lineRule="auto"/>
        <w:ind w:left="5245"/>
        <w:rPr>
          <w:rFonts w:ascii="Times New Roman" w:hAnsi="Times New Roman"/>
          <w:sz w:val="28"/>
          <w:szCs w:val="28"/>
        </w:rPr>
      </w:pPr>
    </w:p>
    <w:p w:rsidR="00232800" w:rsidRPr="00844369" w:rsidRDefault="00855E73" w:rsidP="00772050">
      <w:pPr>
        <w:spacing w:after="0" w:line="240" w:lineRule="auto"/>
        <w:ind w:left="5245"/>
        <w:rPr>
          <w:rFonts w:ascii="Times New Roman" w:hAnsi="Times New Roman"/>
          <w:sz w:val="28"/>
          <w:szCs w:val="28"/>
        </w:rPr>
      </w:pPr>
      <w:r w:rsidRPr="00844369">
        <w:rPr>
          <w:rFonts w:ascii="Times New Roman" w:hAnsi="Times New Roman"/>
          <w:sz w:val="28"/>
          <w:szCs w:val="28"/>
        </w:rPr>
        <w:t xml:space="preserve">Приложение к Решению </w:t>
      </w:r>
    </w:p>
    <w:p w:rsidR="00232800" w:rsidRPr="00844369" w:rsidRDefault="00B320FC" w:rsidP="00772050">
      <w:pPr>
        <w:spacing w:after="0" w:line="240" w:lineRule="auto"/>
        <w:ind w:left="5245"/>
        <w:rPr>
          <w:rFonts w:ascii="Times New Roman" w:hAnsi="Times New Roman"/>
          <w:sz w:val="28"/>
          <w:szCs w:val="28"/>
        </w:rPr>
      </w:pPr>
      <w:r w:rsidRPr="00B320FC">
        <w:rPr>
          <w:rFonts w:ascii="Times New Roman" w:hAnsi="Times New Roman"/>
          <w:sz w:val="28"/>
          <w:szCs w:val="28"/>
        </w:rPr>
        <w:t xml:space="preserve">Сизинского сельского Совета депутатов </w:t>
      </w:r>
      <w:r w:rsidR="00855E73" w:rsidRPr="00B320FC">
        <w:rPr>
          <w:rFonts w:ascii="Times New Roman" w:hAnsi="Times New Roman"/>
          <w:sz w:val="28"/>
          <w:szCs w:val="28"/>
        </w:rPr>
        <w:t xml:space="preserve"> </w:t>
      </w:r>
      <w:r>
        <w:rPr>
          <w:rFonts w:ascii="Times New Roman" w:hAnsi="Times New Roman"/>
          <w:sz w:val="28"/>
          <w:szCs w:val="28"/>
        </w:rPr>
        <w:t>от ___ 2024</w:t>
      </w:r>
      <w:r w:rsidR="00855E73" w:rsidRPr="00844369">
        <w:rPr>
          <w:rFonts w:ascii="Times New Roman" w:hAnsi="Times New Roman"/>
          <w:sz w:val="28"/>
          <w:szCs w:val="28"/>
        </w:rPr>
        <w:t>г. № ___</w:t>
      </w:r>
    </w:p>
    <w:p w:rsidR="00232800" w:rsidRPr="00772050" w:rsidRDefault="00232800">
      <w:pPr>
        <w:spacing w:after="0" w:line="240" w:lineRule="auto"/>
        <w:ind w:left="5040"/>
        <w:jc w:val="right"/>
        <w:rPr>
          <w:rFonts w:ascii="Times New Roman" w:hAnsi="Times New Roman"/>
          <w:sz w:val="28"/>
          <w:szCs w:val="28"/>
        </w:rPr>
      </w:pPr>
    </w:p>
    <w:p w:rsidR="00232800" w:rsidRPr="00772050" w:rsidRDefault="00232800">
      <w:pPr>
        <w:spacing w:after="0" w:line="240" w:lineRule="auto"/>
        <w:ind w:left="5040"/>
        <w:jc w:val="right"/>
        <w:rPr>
          <w:rFonts w:ascii="Times New Roman" w:hAnsi="Times New Roman"/>
          <w:sz w:val="28"/>
          <w:szCs w:val="28"/>
        </w:rPr>
      </w:pPr>
    </w:p>
    <w:p w:rsidR="00232800" w:rsidRPr="00844369" w:rsidRDefault="00855E73">
      <w:pPr>
        <w:spacing w:after="0" w:line="240" w:lineRule="auto"/>
        <w:jc w:val="center"/>
        <w:rPr>
          <w:rFonts w:ascii="Times New Roman" w:hAnsi="Times New Roman"/>
          <w:bCs/>
          <w:i/>
          <w:sz w:val="28"/>
          <w:szCs w:val="28"/>
          <w:u w:val="single"/>
        </w:rPr>
      </w:pPr>
      <w:r w:rsidRPr="00844369">
        <w:rPr>
          <w:rFonts w:ascii="Times New Roman" w:hAnsi="Times New Roman"/>
          <w:b/>
          <w:bCs/>
          <w:sz w:val="28"/>
          <w:szCs w:val="28"/>
        </w:rPr>
        <w:t>Положение</w:t>
      </w:r>
      <w:r w:rsidRPr="00844369">
        <w:rPr>
          <w:rFonts w:ascii="Times New Roman" w:hAnsi="Times New Roman"/>
          <w:b/>
          <w:sz w:val="28"/>
          <w:szCs w:val="28"/>
        </w:rPr>
        <w:t xml:space="preserve"> об условиях и порядке предоставления муниципальному служащему права на пенсию за выслугу лет</w:t>
      </w:r>
      <w:r w:rsidRPr="00844369">
        <w:rPr>
          <w:rFonts w:ascii="Times New Roman" w:hAnsi="Times New Roman"/>
          <w:b/>
          <w:bCs/>
          <w:sz w:val="28"/>
          <w:szCs w:val="28"/>
        </w:rPr>
        <w:t xml:space="preserve"> за счет средств бюджета </w:t>
      </w:r>
      <w:r w:rsidR="00B320FC" w:rsidRPr="00B320FC">
        <w:rPr>
          <w:rFonts w:ascii="Times New Roman" w:hAnsi="Times New Roman"/>
          <w:b/>
          <w:sz w:val="28"/>
          <w:szCs w:val="28"/>
        </w:rPr>
        <w:t>Сизинского сельсовета</w:t>
      </w:r>
    </w:p>
    <w:p w:rsidR="00232800" w:rsidRPr="00844369" w:rsidRDefault="00232800">
      <w:pPr>
        <w:spacing w:after="0" w:line="240" w:lineRule="auto"/>
        <w:jc w:val="center"/>
        <w:rPr>
          <w:rFonts w:ascii="Times New Roman" w:hAnsi="Times New Roman"/>
          <w:bCs/>
          <w:i/>
          <w:sz w:val="28"/>
          <w:szCs w:val="28"/>
          <w:u w:val="single"/>
        </w:rPr>
      </w:pPr>
    </w:p>
    <w:p w:rsidR="00232800" w:rsidRPr="00772050" w:rsidRDefault="00855E73">
      <w:pPr>
        <w:spacing w:after="0" w:line="240" w:lineRule="auto"/>
        <w:jc w:val="center"/>
        <w:rPr>
          <w:rFonts w:ascii="Times New Roman" w:hAnsi="Times New Roman"/>
          <w:b/>
          <w:bCs/>
          <w:sz w:val="28"/>
          <w:szCs w:val="28"/>
        </w:rPr>
      </w:pPr>
      <w:r w:rsidRPr="00772050">
        <w:rPr>
          <w:rFonts w:ascii="Times New Roman" w:hAnsi="Times New Roman"/>
          <w:b/>
          <w:bCs/>
          <w:sz w:val="28"/>
          <w:szCs w:val="28"/>
        </w:rPr>
        <w:t>1. ОБЩИЕ ПОЛОЖЕНИЯ</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1.1. Настоящее Положение определяет условия и порядок предоставления лицам, замещавшим должности муниципальной службы, пенсии за выслугу лет за счет средств бюджета </w:t>
      </w:r>
      <w:r w:rsidRPr="00B320FC">
        <w:rPr>
          <w:rFonts w:ascii="Times New Roman" w:hAnsi="Times New Roman"/>
          <w:sz w:val="28"/>
          <w:szCs w:val="28"/>
        </w:rPr>
        <w:t>Сизинского сельсовета</w:t>
      </w:r>
      <w:r w:rsidRPr="00844369">
        <w:rPr>
          <w:rFonts w:ascii="Times New Roman" w:hAnsi="Times New Roman"/>
          <w:sz w:val="28"/>
          <w:szCs w:val="28"/>
        </w:rPr>
        <w:t xml:space="preserve"> (далее – Положение, пенсия за выслугу лет).</w:t>
      </w:r>
    </w:p>
    <w:p w:rsidR="007D1ABE" w:rsidRPr="00844369" w:rsidRDefault="007D1ABE" w:rsidP="007D1ABE">
      <w:pPr>
        <w:spacing w:after="0" w:line="240" w:lineRule="auto"/>
        <w:ind w:firstLine="709"/>
        <w:jc w:val="both"/>
        <w:outlineLvl w:val="1"/>
        <w:rPr>
          <w:rFonts w:ascii="Times New Roman" w:hAnsi="Times New Roman"/>
          <w:sz w:val="28"/>
          <w:szCs w:val="28"/>
        </w:rPr>
      </w:pPr>
      <w:r w:rsidRPr="00844369">
        <w:rPr>
          <w:rFonts w:ascii="Times New Roman" w:hAnsi="Times New Roman"/>
          <w:sz w:val="28"/>
          <w:szCs w:val="28"/>
        </w:rPr>
        <w:t xml:space="preserve">1.2. Право на пенсию за выслугу лет имеют муниципальные служащие </w:t>
      </w:r>
      <w:r w:rsidRPr="00B320FC">
        <w:rPr>
          <w:rFonts w:ascii="Times New Roman" w:hAnsi="Times New Roman"/>
          <w:sz w:val="28"/>
          <w:szCs w:val="28"/>
        </w:rPr>
        <w:t>Сизинского сельсовета</w:t>
      </w:r>
      <w:r>
        <w:rPr>
          <w:rFonts w:ascii="Times New Roman" w:hAnsi="Times New Roman"/>
          <w:sz w:val="28"/>
          <w:szCs w:val="28"/>
        </w:rPr>
        <w:t>,</w:t>
      </w:r>
      <w:r w:rsidRPr="00844369">
        <w:rPr>
          <w:rFonts w:ascii="Times New Roman" w:hAnsi="Times New Roman"/>
          <w:sz w:val="28"/>
          <w:szCs w:val="28"/>
        </w:rPr>
        <w:t xml:space="preserve"> указанные в статье 9 Закона Красноярского края от 24.04.2008 № 5-1565 «Об особенностях правового регулирования муниципальной службы в Красноярском крае» (далее – Закон края № 5-1565).</w:t>
      </w:r>
    </w:p>
    <w:p w:rsidR="007D1ABE" w:rsidRPr="00772050" w:rsidRDefault="007D1ABE" w:rsidP="007D1ABE">
      <w:pPr>
        <w:spacing w:after="0" w:line="240" w:lineRule="auto"/>
        <w:ind w:firstLine="540"/>
        <w:jc w:val="both"/>
        <w:rPr>
          <w:rFonts w:ascii="Times New Roman" w:eastAsiaTheme="minorHAnsi" w:hAnsi="Times New Roman"/>
          <w:sz w:val="28"/>
          <w:szCs w:val="28"/>
          <w:lang w:eastAsia="en-US"/>
        </w:rPr>
      </w:pPr>
      <w:r w:rsidRPr="00844369">
        <w:rPr>
          <w:rFonts w:ascii="Times New Roman" w:eastAsia="Calibri" w:hAnsi="Times New Roman"/>
          <w:sz w:val="28"/>
          <w:szCs w:val="28"/>
        </w:rPr>
        <w:t xml:space="preserve">1.3. </w:t>
      </w:r>
      <w:proofErr w:type="gramStart"/>
      <w:r w:rsidRPr="00844369">
        <w:rPr>
          <w:rFonts w:ascii="Times New Roman" w:eastAsia="Calibri" w:hAnsi="Times New Roman"/>
          <w:sz w:val="28"/>
          <w:szCs w:val="28"/>
        </w:rPr>
        <w:t>Пенсия за выслугу лет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в период работы в межгосударственных (межправительственных) органах, созданных с участием Российской Федерации, на должностях, по которым в соответствии с международными договорами Российской Федерации осуществляются назначение</w:t>
      </w:r>
      <w:proofErr w:type="gramEnd"/>
      <w:r w:rsidRPr="00844369">
        <w:rPr>
          <w:rFonts w:ascii="Times New Roman" w:eastAsia="Calibri" w:hAnsi="Times New Roman"/>
          <w:sz w:val="28"/>
          <w:szCs w:val="28"/>
        </w:rPr>
        <w:t xml:space="preserve"> и выплата пенсий за выслугу лет в порядке и на условиях, которые установлены для федеральных государственных гражданских служащих, </w:t>
      </w:r>
      <w:r w:rsidRPr="00844369">
        <w:rPr>
          <w:rFonts w:ascii="Times New Roman" w:eastAsiaTheme="minorHAnsi" w:hAnsi="Times New Roman"/>
          <w:sz w:val="28"/>
          <w:szCs w:val="28"/>
          <w:lang w:eastAsia="en-US"/>
        </w:rPr>
        <w:t>а также в случае прекращения гражданства Российской Федерации.</w:t>
      </w:r>
      <w:r w:rsidRPr="00844369">
        <w:rPr>
          <w:rFonts w:ascii="Times New Roman" w:eastAsia="Calibri" w:hAnsi="Times New Roman"/>
          <w:sz w:val="28"/>
          <w:szCs w:val="28"/>
        </w:rPr>
        <w:t xml:space="preserve"> При последующем увольнении с государственной службы Российской Федерации или освобождении от указанных должностей выплата пенсии за выслугу лет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eastAsia="Calibri" w:hAnsi="Times New Roman"/>
          <w:sz w:val="28"/>
          <w:szCs w:val="28"/>
        </w:rPr>
        <w:t xml:space="preserve">1.4. </w:t>
      </w:r>
      <w:proofErr w:type="gramStart"/>
      <w:r w:rsidRPr="00844369">
        <w:rPr>
          <w:rFonts w:ascii="Times New Roman" w:eastAsia="Calibri" w:hAnsi="Times New Roman"/>
          <w:sz w:val="28"/>
          <w:szCs w:val="28"/>
        </w:rPr>
        <w:t>Лицам, имеющим одновременно право на пенсию за выслугу лет в соответствии с настоящим Положением и пенсию за выслугу лет, ежемесячную доплату к пенсии, ежемесячное пожизненное содержание или дополнительное (пожизненное) ежемесячное материальное обеспечение, назначаемые и финансируемые за счет средств федерального бюджета в соответствии с федеральным законодательством, а также на пенсию за выслугу лет (ежемесячную доплату к пенсии, иные выплаты), устанавливаемые в</w:t>
      </w:r>
      <w:proofErr w:type="gramEnd"/>
      <w:r w:rsidRPr="00844369">
        <w:rPr>
          <w:rFonts w:ascii="Times New Roman" w:eastAsia="Calibri" w:hAnsi="Times New Roman"/>
          <w:sz w:val="28"/>
          <w:szCs w:val="28"/>
        </w:rPr>
        <w:t xml:space="preserve"> </w:t>
      </w:r>
      <w:proofErr w:type="gramStart"/>
      <w:r w:rsidRPr="00844369">
        <w:rPr>
          <w:rFonts w:ascii="Times New Roman" w:eastAsia="Calibri" w:hAnsi="Times New Roman"/>
          <w:sz w:val="28"/>
          <w:szCs w:val="28"/>
        </w:rPr>
        <w:t xml:space="preserve">соответствии с краевым законодательством, законодательством других субъектов Российской Федерации или актами </w:t>
      </w:r>
      <w:r w:rsidRPr="00844369">
        <w:rPr>
          <w:rFonts w:ascii="Times New Roman" w:eastAsia="Calibri" w:hAnsi="Times New Roman"/>
          <w:sz w:val="28"/>
          <w:szCs w:val="28"/>
        </w:rPr>
        <w:lastRenderedPageBreak/>
        <w:t>органов местного самоуправления в связи с прохождением государственной гражданской службы края, других субъектов Российской Федерации или муниципальной службы, назначается пенсия за выслугу лет в соответствии с настоящей статьей или одна из указанных выплат по их выбору.</w:t>
      </w:r>
      <w:proofErr w:type="gramEnd"/>
    </w:p>
    <w:p w:rsidR="007D1ABE" w:rsidRPr="00844369" w:rsidRDefault="007D1ABE" w:rsidP="007D1ABE">
      <w:pPr>
        <w:spacing w:after="0" w:line="240" w:lineRule="auto"/>
        <w:ind w:firstLine="709"/>
        <w:jc w:val="both"/>
        <w:rPr>
          <w:rFonts w:ascii="Times New Roman" w:eastAsia="Calibri" w:hAnsi="Times New Roman"/>
          <w:sz w:val="28"/>
          <w:szCs w:val="28"/>
        </w:rPr>
      </w:pPr>
    </w:p>
    <w:p w:rsidR="007D1ABE" w:rsidRPr="00772050" w:rsidRDefault="007D1ABE" w:rsidP="007D1ABE">
      <w:pPr>
        <w:spacing w:after="0" w:line="240" w:lineRule="auto"/>
        <w:jc w:val="center"/>
        <w:rPr>
          <w:rFonts w:ascii="Times New Roman" w:hAnsi="Times New Roman"/>
          <w:b/>
          <w:bCs/>
          <w:sz w:val="28"/>
          <w:szCs w:val="28"/>
        </w:rPr>
      </w:pPr>
      <w:r w:rsidRPr="00772050">
        <w:rPr>
          <w:rFonts w:ascii="Times New Roman" w:hAnsi="Times New Roman"/>
          <w:b/>
          <w:bCs/>
          <w:sz w:val="28"/>
          <w:szCs w:val="28"/>
        </w:rPr>
        <w:t>2. РАЗМЕР ПЕНСИИ ЗА ВЫСЛУГУ ЛЕТ</w:t>
      </w:r>
    </w:p>
    <w:p w:rsidR="007D1ABE" w:rsidRPr="00844369" w:rsidRDefault="007D1ABE" w:rsidP="007D1ABE">
      <w:pPr>
        <w:spacing w:after="0" w:line="240" w:lineRule="auto"/>
        <w:jc w:val="center"/>
        <w:rPr>
          <w:rFonts w:ascii="Times New Roman" w:hAnsi="Times New Roman"/>
          <w:sz w:val="28"/>
          <w:szCs w:val="28"/>
        </w:rPr>
      </w:pPr>
    </w:p>
    <w:p w:rsidR="007D1ABE" w:rsidRPr="00772050" w:rsidRDefault="007D1ABE" w:rsidP="007D1ABE">
      <w:pPr>
        <w:spacing w:after="0" w:line="240" w:lineRule="auto"/>
        <w:ind w:firstLine="709"/>
        <w:jc w:val="both"/>
        <w:rPr>
          <w:rFonts w:ascii="Times New Roman" w:eastAsiaTheme="minorHAnsi" w:hAnsi="Times New Roman"/>
          <w:sz w:val="28"/>
          <w:szCs w:val="28"/>
        </w:rPr>
      </w:pPr>
      <w:r w:rsidRPr="00844369">
        <w:rPr>
          <w:rFonts w:ascii="Times New Roman" w:hAnsi="Times New Roman"/>
          <w:sz w:val="28"/>
          <w:szCs w:val="28"/>
        </w:rPr>
        <w:t xml:space="preserve">2.1. </w:t>
      </w:r>
      <w:r w:rsidRPr="00844369">
        <w:rPr>
          <w:rFonts w:ascii="Times New Roman" w:eastAsia="Calibri" w:hAnsi="Times New Roman"/>
          <w:sz w:val="28"/>
          <w:szCs w:val="28"/>
        </w:rPr>
        <w:t xml:space="preserve">Пенсия за выслугу лет назначается в размере </w:t>
      </w:r>
      <w:r w:rsidRPr="004E570A">
        <w:rPr>
          <w:rFonts w:ascii="Times New Roman" w:eastAsia="Calibri" w:hAnsi="Times New Roman"/>
          <w:sz w:val="28"/>
          <w:szCs w:val="28"/>
        </w:rPr>
        <w:t xml:space="preserve">45 процентов </w:t>
      </w:r>
      <w:r w:rsidRPr="00844369">
        <w:rPr>
          <w:rFonts w:ascii="Times New Roman" w:eastAsia="Calibri" w:hAnsi="Times New Roman"/>
          <w:sz w:val="28"/>
          <w:szCs w:val="28"/>
        </w:rPr>
        <w:t xml:space="preserve">среднемесячного заработка муниципального служащего за вычетом страховой пенсии по старости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w:t>
      </w:r>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eastAsia="Calibri" w:hAnsi="Times New Roman"/>
          <w:sz w:val="28"/>
          <w:szCs w:val="28"/>
        </w:rPr>
        <w:t xml:space="preserve">За </w:t>
      </w:r>
      <w:proofErr w:type="gramStart"/>
      <w:r w:rsidRPr="00844369">
        <w:rPr>
          <w:rFonts w:ascii="Times New Roman" w:eastAsia="Calibri" w:hAnsi="Times New Roman"/>
          <w:sz w:val="28"/>
          <w:szCs w:val="28"/>
        </w:rPr>
        <w:t>каждый полный год</w:t>
      </w:r>
      <w:proofErr w:type="gramEnd"/>
      <w:r w:rsidRPr="00844369">
        <w:rPr>
          <w:rFonts w:ascii="Times New Roman" w:eastAsia="Calibri" w:hAnsi="Times New Roman"/>
          <w:sz w:val="28"/>
          <w:szCs w:val="28"/>
        </w:rPr>
        <w:t xml:space="preserve"> стажа муниципальной службы сверх</w:t>
      </w:r>
      <w:r w:rsidRPr="00844369">
        <w:rPr>
          <w:rFonts w:ascii="Times New Roman" w:hAnsi="Times New Roman"/>
          <w:sz w:val="28"/>
          <w:szCs w:val="28"/>
          <w:shd w:val="clear" w:color="auto" w:fill="FFFFFF"/>
        </w:rPr>
        <w:t xml:space="preserve"> стажа, установленного в соответствии с пунктом 1 статьи 9 Закона края № 5-1565, </w:t>
      </w:r>
      <w:r w:rsidRPr="00844369">
        <w:rPr>
          <w:rFonts w:ascii="Times New Roman" w:eastAsia="Calibri" w:hAnsi="Times New Roman"/>
          <w:sz w:val="28"/>
          <w:szCs w:val="28"/>
        </w:rPr>
        <w:t xml:space="preserve">пенсия за выслугу лет увеличивается на 3 процента среднемесячного заработка. </w:t>
      </w:r>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eastAsia="Calibri" w:hAnsi="Times New Roman"/>
          <w:sz w:val="28"/>
          <w:szCs w:val="28"/>
        </w:rPr>
        <w:t>Общая сумма пенсии за выслугу лет и страховой пенсии по старости (инвалидности), фиксированной выплаты к страховой пенсии и повышений фиксированной выплаты к страховой пенсии не может превышать 75 процентов среднемесячного заработка муниципального служащего.</w:t>
      </w:r>
    </w:p>
    <w:p w:rsidR="007D1ABE" w:rsidRPr="00B320FC" w:rsidRDefault="007D1ABE" w:rsidP="007D1ABE">
      <w:pPr>
        <w:spacing w:after="0" w:line="240" w:lineRule="auto"/>
        <w:ind w:firstLine="709"/>
        <w:jc w:val="both"/>
        <w:rPr>
          <w:rFonts w:ascii="Times New Roman" w:hAnsi="Times New Roman"/>
          <w:sz w:val="28"/>
          <w:szCs w:val="28"/>
        </w:rPr>
      </w:pPr>
      <w:proofErr w:type="gramStart"/>
      <w:r w:rsidRPr="00B320FC">
        <w:rPr>
          <w:rFonts w:ascii="Times New Roman" w:hAnsi="Times New Roman"/>
          <w:color w:val="000000"/>
          <w:sz w:val="28"/>
          <w:szCs w:val="28"/>
          <w:shd w:val="clear" w:color="auto" w:fill="FFFFFF"/>
        </w:rPr>
        <w:t xml:space="preserve">Размер среднемесячного заработка, исходя из которого исчисляется пенсия за выслугу лет, не должен превышать 2,8 </w:t>
      </w:r>
      <w:r w:rsidRPr="00B320FC">
        <w:rPr>
          <w:rFonts w:ascii="Times New Roman" w:eastAsia="Calibri" w:hAnsi="Times New Roman"/>
          <w:color w:val="000000"/>
          <w:sz w:val="28"/>
          <w:szCs w:val="28"/>
          <w:shd w:val="clear" w:color="auto" w:fill="FFFFFF"/>
        </w:rPr>
        <w:t xml:space="preserve">суммы </w:t>
      </w:r>
      <w:r w:rsidRPr="00B320FC">
        <w:rPr>
          <w:rFonts w:ascii="Times New Roman" w:hAnsi="Times New Roman"/>
          <w:color w:val="000000"/>
          <w:sz w:val="28"/>
          <w:szCs w:val="28"/>
          <w:shd w:val="clear" w:color="auto" w:fill="FFFFFF"/>
        </w:rPr>
        <w:t xml:space="preserve">должностного оклада </w:t>
      </w:r>
      <w:r w:rsidRPr="00B320FC">
        <w:rPr>
          <w:rFonts w:ascii="Times New Roman" w:eastAsia="Calibri" w:hAnsi="Times New Roman"/>
          <w:color w:val="000000"/>
          <w:sz w:val="28"/>
          <w:szCs w:val="28"/>
          <w:shd w:val="clear" w:color="auto" w:fill="FFFFFF"/>
        </w:rPr>
        <w:t xml:space="preserve">и ежемесячной надбавки за классный чин (далее - оклад для назначения пенсии) </w:t>
      </w:r>
      <w:r w:rsidRPr="00B320FC">
        <w:rPr>
          <w:rFonts w:ascii="Times New Roman" w:hAnsi="Times New Roman"/>
          <w:color w:val="000000"/>
          <w:sz w:val="28"/>
          <w:szCs w:val="28"/>
          <w:shd w:val="clear" w:color="auto" w:fill="FFFFFF"/>
        </w:rPr>
        <w:t>с учетом действующих на территории районного коэффициента, процентной надбавки за стаж работы в районах Крайнего Севера и приравненных к ним местностях и процентной надбавки за работу в местностях с особыми климатическими</w:t>
      </w:r>
      <w:proofErr w:type="gramEnd"/>
      <w:r w:rsidRPr="00B320FC">
        <w:rPr>
          <w:rFonts w:ascii="Times New Roman" w:hAnsi="Times New Roman"/>
          <w:color w:val="000000"/>
          <w:sz w:val="28"/>
          <w:szCs w:val="28"/>
          <w:shd w:val="clear" w:color="auto" w:fill="FFFFFF"/>
        </w:rPr>
        <w:t xml:space="preserve"> условиями, установленного по должности муниципальной службы, замещавшейся на день прекращения муниципальной службы либо на день достижения возраста, дающего право на страховую пенсию по старости в соответствии с Федеральным законом от 28 декабря 2013 года № 400-ФЗ «О страховых пенсиях», за исключением случая, предусмотренного абзацем вторым настоящего пункта.</w:t>
      </w:r>
      <w:r w:rsidRPr="00B320FC">
        <w:rPr>
          <w:rFonts w:ascii="Times New Roman" w:hAnsi="Times New Roman"/>
          <w:color w:val="000000"/>
          <w:sz w:val="28"/>
          <w:szCs w:val="28"/>
        </w:rPr>
        <w:t> </w:t>
      </w:r>
    </w:p>
    <w:p w:rsidR="007D1ABE" w:rsidRPr="00B320FC" w:rsidRDefault="007D1ABE" w:rsidP="007D1ABE">
      <w:pPr>
        <w:spacing w:after="0" w:line="240" w:lineRule="auto"/>
        <w:ind w:firstLine="709"/>
        <w:jc w:val="both"/>
        <w:rPr>
          <w:rFonts w:ascii="Times New Roman" w:eastAsia="Calibri" w:hAnsi="Times New Roman"/>
          <w:sz w:val="28"/>
          <w:szCs w:val="28"/>
        </w:rPr>
      </w:pPr>
      <w:r w:rsidRPr="00B320FC">
        <w:rPr>
          <w:rFonts w:ascii="Times New Roman" w:eastAsia="Calibri" w:hAnsi="Times New Roman"/>
          <w:color w:val="000000"/>
          <w:sz w:val="28"/>
          <w:szCs w:val="28"/>
        </w:rPr>
        <w:t xml:space="preserve">Количество окладов для назначения пенсии, предусмотренное абзацем первым настоящего пункта, увеличивается на 0,1 оклада для назначения пенсии за </w:t>
      </w:r>
      <w:proofErr w:type="gramStart"/>
      <w:r w:rsidRPr="00B320FC">
        <w:rPr>
          <w:rFonts w:ascii="Times New Roman" w:eastAsia="Calibri" w:hAnsi="Times New Roman"/>
          <w:color w:val="000000"/>
          <w:sz w:val="28"/>
          <w:szCs w:val="28"/>
        </w:rPr>
        <w:t>каждый полный год</w:t>
      </w:r>
      <w:proofErr w:type="gramEnd"/>
      <w:r w:rsidRPr="00B320FC">
        <w:rPr>
          <w:rFonts w:ascii="Times New Roman" w:eastAsia="Calibri" w:hAnsi="Times New Roman"/>
          <w:color w:val="000000"/>
          <w:sz w:val="28"/>
          <w:szCs w:val="28"/>
        </w:rPr>
        <w:t xml:space="preserve"> стажа муниципальной службы свыше 30 лет, но не более чем до 3,8 оклада для назначения пенсии включительно.</w:t>
      </w:r>
    </w:p>
    <w:p w:rsidR="007D1ABE" w:rsidRPr="00B320FC" w:rsidRDefault="007D1ABE" w:rsidP="007D1ABE">
      <w:pPr>
        <w:spacing w:after="0" w:line="240" w:lineRule="auto"/>
        <w:ind w:firstLine="709"/>
        <w:jc w:val="both"/>
        <w:rPr>
          <w:rFonts w:ascii="Times New Roman" w:hAnsi="Times New Roman"/>
          <w:iCs/>
          <w:sz w:val="28"/>
          <w:szCs w:val="28"/>
        </w:rPr>
      </w:pPr>
      <w:r w:rsidRPr="00B320FC">
        <w:rPr>
          <w:rFonts w:ascii="Times New Roman" w:hAnsi="Times New Roman"/>
          <w:iCs/>
          <w:sz w:val="28"/>
          <w:szCs w:val="28"/>
        </w:rPr>
        <w:t xml:space="preserve">Максимальный размер пенсии муниципального служащего не может превышать максимальный размер пенсии государственного гражданского служащего края по соответствующей должности государственной гражданской службы края согласно приложению 2 к Закону края № 5-1565, исчисляемый при аналогичных условиях назначения </w:t>
      </w:r>
      <w:proofErr w:type="gramStart"/>
      <w:r w:rsidRPr="00B320FC">
        <w:rPr>
          <w:rFonts w:ascii="Times New Roman" w:hAnsi="Times New Roman"/>
          <w:iCs/>
          <w:sz w:val="28"/>
          <w:szCs w:val="28"/>
        </w:rPr>
        <w:t>пенсии</w:t>
      </w:r>
      <w:proofErr w:type="gramEnd"/>
      <w:r w:rsidRPr="00B320FC">
        <w:rPr>
          <w:rFonts w:ascii="Times New Roman" w:hAnsi="Times New Roman"/>
          <w:iCs/>
          <w:sz w:val="28"/>
          <w:szCs w:val="28"/>
        </w:rPr>
        <w:t xml:space="preserve"> за выслугу лет исходя из максимального размера  оклада денежного содержания по соответствующей должности государственной гражданской службы края, рассчитываемого в соответствии  Законом края от 04.06.2019 года № 7-2864 «Об оплате труда лиц, замещающих государственные должности </w:t>
      </w:r>
      <w:r w:rsidRPr="00B320FC">
        <w:rPr>
          <w:rFonts w:ascii="Times New Roman" w:hAnsi="Times New Roman"/>
          <w:iCs/>
          <w:sz w:val="28"/>
          <w:szCs w:val="28"/>
        </w:rPr>
        <w:lastRenderedPageBreak/>
        <w:t>Красноярского края, и государственных гражданских служащих Красноярского края» с учетом действующих на территории районного коэффициента, процентной надбавки за стаж работы в районах Крайнего Севера и приравненных к ним местностях и процентной надбавки за работу в местностях с особыми климатическими условиями.</w:t>
      </w:r>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hAnsi="Times New Roman"/>
          <w:sz w:val="28"/>
          <w:szCs w:val="28"/>
        </w:rPr>
        <w:t xml:space="preserve">2.4. </w:t>
      </w:r>
      <w:r w:rsidRPr="00844369">
        <w:rPr>
          <w:rFonts w:ascii="Times New Roman" w:eastAsia="Calibri" w:hAnsi="Times New Roman"/>
          <w:sz w:val="28"/>
          <w:szCs w:val="28"/>
        </w:rPr>
        <w:t>При определении размера пенсии за выслугу лет в порядке, установленном настоящим Положением, не учитываются суммы, предусмотренные пунктом 3 статьи 14 Федерального закона от 15 декабря 2001 года № 166-ФЗ «О государственном пенсионном обеспечении в Российской Федерации».</w:t>
      </w:r>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hAnsi="Times New Roman"/>
          <w:sz w:val="28"/>
          <w:szCs w:val="28"/>
        </w:rPr>
        <w:t xml:space="preserve">2.5. </w:t>
      </w:r>
      <w:proofErr w:type="gramStart"/>
      <w:r w:rsidRPr="00844369">
        <w:rPr>
          <w:rFonts w:ascii="Times New Roman" w:eastAsia="Calibri" w:hAnsi="Times New Roman"/>
          <w:sz w:val="28"/>
          <w:szCs w:val="28"/>
        </w:rPr>
        <w:t xml:space="preserve">Размер пенсии за выслугу лет исчисляется по выбору муниципального служащего, обратившегося за установлением пенсии за выслугу лет, исходя из среднемесячного заработка за последние 12 полных месяцев муниципальной службы, предшествовавших дню ее прекращения либо дню достижения гражданином возраста, дающего право на страховую пенсию по старости в соответствии с </w:t>
      </w:r>
      <w:hyperlink r:id="rId9">
        <w:r w:rsidRPr="00772050">
          <w:rPr>
            <w:rFonts w:ascii="Times New Roman" w:eastAsia="Calibri" w:hAnsi="Times New Roman"/>
            <w:sz w:val="28"/>
            <w:szCs w:val="28"/>
          </w:rPr>
          <w:t>частью 1 статьи 8</w:t>
        </w:r>
      </w:hyperlink>
      <w:r w:rsidRPr="00844369">
        <w:rPr>
          <w:rFonts w:ascii="Times New Roman" w:eastAsia="Calibri" w:hAnsi="Times New Roman"/>
          <w:sz w:val="28"/>
          <w:szCs w:val="28"/>
        </w:rPr>
        <w:t xml:space="preserve"> и </w:t>
      </w:r>
      <w:hyperlink r:id="rId10">
        <w:r w:rsidRPr="00772050">
          <w:rPr>
            <w:rFonts w:ascii="Times New Roman" w:eastAsia="Calibri" w:hAnsi="Times New Roman"/>
            <w:sz w:val="28"/>
            <w:szCs w:val="28"/>
          </w:rPr>
          <w:t>статьями 30</w:t>
        </w:r>
      </w:hyperlink>
      <w:r w:rsidRPr="00844369">
        <w:rPr>
          <w:rFonts w:ascii="Times New Roman" w:eastAsia="Calibri" w:hAnsi="Times New Roman"/>
          <w:sz w:val="28"/>
          <w:szCs w:val="28"/>
        </w:rPr>
        <w:t xml:space="preserve"> - </w:t>
      </w:r>
      <w:hyperlink r:id="rId11">
        <w:r w:rsidRPr="00772050">
          <w:rPr>
            <w:rFonts w:ascii="Times New Roman" w:eastAsia="Calibri" w:hAnsi="Times New Roman"/>
            <w:sz w:val="28"/>
            <w:szCs w:val="28"/>
          </w:rPr>
          <w:t>33</w:t>
        </w:r>
      </w:hyperlink>
      <w:r w:rsidRPr="00844369">
        <w:rPr>
          <w:rFonts w:ascii="Times New Roman" w:eastAsia="Calibri" w:hAnsi="Times New Roman"/>
          <w:sz w:val="28"/>
          <w:szCs w:val="28"/>
        </w:rPr>
        <w:t xml:space="preserve"> Федерального закона от 28 декабря</w:t>
      </w:r>
      <w:proofErr w:type="gramEnd"/>
      <w:r w:rsidRPr="00844369">
        <w:rPr>
          <w:rFonts w:ascii="Times New Roman" w:eastAsia="Calibri" w:hAnsi="Times New Roman"/>
          <w:sz w:val="28"/>
          <w:szCs w:val="28"/>
        </w:rPr>
        <w:t xml:space="preserve"> 2013 года № 400-ФЗ «О страховых пенсиях» (дававшего право на трудовую пенсию в соответствии с Федеральным </w:t>
      </w:r>
      <w:hyperlink r:id="rId12">
        <w:r w:rsidRPr="00772050">
          <w:rPr>
            <w:rFonts w:ascii="Times New Roman" w:eastAsia="Calibri" w:hAnsi="Times New Roman"/>
            <w:sz w:val="28"/>
            <w:szCs w:val="28"/>
          </w:rPr>
          <w:t>законом</w:t>
        </w:r>
      </w:hyperlink>
      <w:r w:rsidRPr="00844369">
        <w:rPr>
          <w:rFonts w:ascii="Times New Roman" w:eastAsia="Calibri" w:hAnsi="Times New Roman"/>
          <w:sz w:val="28"/>
          <w:szCs w:val="28"/>
        </w:rPr>
        <w:t xml:space="preserve"> от 17 декабря 2001 года № 173-ФЗ «О трудовых пенсиях в Российской Федерации»).</w:t>
      </w:r>
    </w:p>
    <w:p w:rsidR="007D1ABE" w:rsidRPr="00844369" w:rsidRDefault="007D1ABE" w:rsidP="007D1ABE">
      <w:pPr>
        <w:spacing w:after="0" w:line="240" w:lineRule="auto"/>
        <w:ind w:firstLine="709"/>
        <w:jc w:val="both"/>
        <w:rPr>
          <w:rFonts w:ascii="Times New Roman" w:eastAsiaTheme="minorHAnsi" w:hAnsi="Times New Roman"/>
          <w:sz w:val="28"/>
          <w:szCs w:val="28"/>
          <w:lang w:eastAsia="en-US"/>
        </w:rPr>
      </w:pPr>
      <w:r w:rsidRPr="00844369">
        <w:rPr>
          <w:rFonts w:ascii="Times New Roman" w:eastAsia="Calibri" w:hAnsi="Times New Roman"/>
          <w:sz w:val="28"/>
          <w:szCs w:val="28"/>
        </w:rPr>
        <w:t xml:space="preserve">2.6. </w:t>
      </w:r>
      <w:r w:rsidRPr="00844369">
        <w:rPr>
          <w:rFonts w:ascii="Times New Roman" w:eastAsiaTheme="minorHAnsi" w:hAnsi="Times New Roman"/>
          <w:sz w:val="28"/>
          <w:szCs w:val="28"/>
          <w:lang w:eastAsia="en-US"/>
        </w:rPr>
        <w:t xml:space="preserve">Для определения среднемесячного заработка, </w:t>
      </w:r>
      <w:proofErr w:type="gramStart"/>
      <w:r w:rsidRPr="00844369">
        <w:rPr>
          <w:rFonts w:ascii="Times New Roman" w:eastAsiaTheme="minorHAnsi" w:hAnsi="Times New Roman"/>
          <w:sz w:val="28"/>
          <w:szCs w:val="28"/>
          <w:lang w:eastAsia="en-US"/>
        </w:rPr>
        <w:t>исходя из которого исчисляется</w:t>
      </w:r>
      <w:proofErr w:type="gramEnd"/>
      <w:r w:rsidRPr="00844369">
        <w:rPr>
          <w:rFonts w:ascii="Times New Roman" w:eastAsiaTheme="minorHAnsi" w:hAnsi="Times New Roman"/>
          <w:sz w:val="28"/>
          <w:szCs w:val="28"/>
          <w:lang w:eastAsia="en-US"/>
        </w:rPr>
        <w:t xml:space="preserve"> пенсия за выслугу лет, учитывается денежное содержание муниципальных служащих, состоящее из следующих выплат:</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1) должностной оклад;</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2) ежемесячная надбавка за классный чин;</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3) ежемесячная надбавка за особые условия муниципальной службы;</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4) ежемесячная надбавка за выслугу лет;</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5) ежемесячное денежное поощрение;</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6) ежемесячная процентная надбавка к должностному окладу за работу со сведениями, составляющими государственную тайну;</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7) премии;</w:t>
      </w:r>
    </w:p>
    <w:p w:rsidR="007D1ABE" w:rsidRPr="00844369"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8) единовременная выплата при предоставлении ежегодного оплачиваемого отпуска;</w:t>
      </w:r>
    </w:p>
    <w:p w:rsidR="007D1ABE" w:rsidRDefault="007D1ABE" w:rsidP="007D1ABE">
      <w:pPr>
        <w:spacing w:after="0" w:line="240" w:lineRule="auto"/>
        <w:jc w:val="both"/>
        <w:rPr>
          <w:rFonts w:ascii="Times New Roman" w:hAnsi="Times New Roman"/>
          <w:sz w:val="28"/>
          <w:szCs w:val="28"/>
          <w:shd w:val="clear" w:color="auto" w:fill="FFFFFF"/>
        </w:rPr>
      </w:pPr>
      <w:r w:rsidRPr="00844369">
        <w:rPr>
          <w:rFonts w:ascii="Times New Roman" w:hAnsi="Times New Roman"/>
          <w:sz w:val="28"/>
          <w:szCs w:val="28"/>
          <w:shd w:val="clear" w:color="auto" w:fill="FFFFFF"/>
        </w:rPr>
        <w:tab/>
        <w:t>9) материальная помощь</w:t>
      </w:r>
      <w:r>
        <w:rPr>
          <w:rFonts w:ascii="Times New Roman" w:hAnsi="Times New Roman"/>
          <w:sz w:val="28"/>
          <w:szCs w:val="28"/>
          <w:shd w:val="clear" w:color="auto" w:fill="FFFFFF"/>
        </w:rPr>
        <w:t>;</w:t>
      </w:r>
    </w:p>
    <w:p w:rsidR="007D1ABE" w:rsidRPr="00844369" w:rsidRDefault="007D1ABE" w:rsidP="007D1ABE">
      <w:pPr>
        <w:spacing w:after="0" w:line="240" w:lineRule="auto"/>
        <w:jc w:val="both"/>
        <w:rPr>
          <w:rFonts w:ascii="Times New Roman" w:hAnsi="Times New Roman"/>
          <w:sz w:val="28"/>
          <w:szCs w:val="28"/>
          <w:shd w:val="clear" w:color="auto" w:fill="FFFFFF"/>
        </w:rPr>
      </w:pPr>
      <w:r>
        <w:rPr>
          <w:rFonts w:ascii="Times New Roman" w:hAnsi="Times New Roman"/>
          <w:sz w:val="28"/>
          <w:szCs w:val="28"/>
          <w:shd w:val="clear" w:color="auto" w:fill="FFFFFF"/>
        </w:rPr>
        <w:tab/>
        <w:t xml:space="preserve">10) </w:t>
      </w:r>
      <w:r w:rsidRPr="008D03B4">
        <w:rPr>
          <w:rFonts w:ascii="Times New Roman" w:hAnsi="Times New Roman"/>
          <w:sz w:val="28"/>
          <w:szCs w:val="28"/>
          <w:shd w:val="clear" w:color="auto" w:fill="FFFFFF"/>
        </w:rPr>
        <w:t>иные выплаты в соответствии с федеральными законами.</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При определении среднемесячного заработка учитываются действующие на территории края районный коэффициент, процентная надбавка к заработной плате за стаж работы в районах Крайнего Севера и приравненных к ним местностях, в иных местностях края с особыми климатическими условиями (далее – районный коэффициент и надбавки).</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2.7. </w:t>
      </w:r>
      <w:proofErr w:type="gramStart"/>
      <w:r w:rsidRPr="00844369">
        <w:rPr>
          <w:rFonts w:ascii="Times New Roman" w:hAnsi="Times New Roman"/>
          <w:sz w:val="28"/>
          <w:szCs w:val="28"/>
        </w:rPr>
        <w:t>За период сохранения за муниципальным служащим в соответствии с законодательством Российской Федерации денежного содержания по замещаемой им должности</w:t>
      </w:r>
      <w:proofErr w:type="gramEnd"/>
      <w:r w:rsidRPr="00844369">
        <w:rPr>
          <w:rFonts w:ascii="Times New Roman" w:hAnsi="Times New Roman"/>
          <w:sz w:val="28"/>
          <w:szCs w:val="28"/>
        </w:rPr>
        <w:t xml:space="preserve"> муниципальной службы для определения среднемесячного заработка учитывается указанное денежное содержание.</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lastRenderedPageBreak/>
        <w:t xml:space="preserve">2.8. При исчислении среднемесячного заработка из расчетного периода исключается время нахождения муниципального служащего в отпусках без сохранения денежного содержания, по беременности и родам, по уходу </w:t>
      </w:r>
      <w:r w:rsidRPr="00844369">
        <w:rPr>
          <w:rFonts w:ascii="Times New Roman" w:hAnsi="Times New Roman"/>
          <w:sz w:val="28"/>
          <w:szCs w:val="28"/>
        </w:rPr>
        <w:br/>
        <w:t xml:space="preserve">за ребенком до </w:t>
      </w:r>
      <w:proofErr w:type="gramStart"/>
      <w:r w:rsidRPr="00844369">
        <w:rPr>
          <w:rFonts w:ascii="Times New Roman" w:hAnsi="Times New Roman"/>
          <w:sz w:val="28"/>
          <w:szCs w:val="28"/>
        </w:rPr>
        <w:t>достижения</w:t>
      </w:r>
      <w:proofErr w:type="gramEnd"/>
      <w:r w:rsidRPr="00844369">
        <w:rPr>
          <w:rFonts w:ascii="Times New Roman" w:hAnsi="Times New Roman"/>
          <w:sz w:val="28"/>
          <w:szCs w:val="28"/>
        </w:rPr>
        <w:t xml:space="preserve"> им установленного законом возраста, а также периоды временной нетрудоспособности. Начисленные за это время суммы соответствующих пособий не учитываются.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2.9. </w:t>
      </w:r>
      <w:proofErr w:type="gramStart"/>
      <w:r w:rsidRPr="00844369">
        <w:rPr>
          <w:rFonts w:ascii="Times New Roman" w:hAnsi="Times New Roman"/>
          <w:sz w:val="28"/>
          <w:szCs w:val="28"/>
        </w:rPr>
        <w:t>Размер среднемесячного заработка при отсутствии в расчетном периоде исключаемых из него в соответствии с пунктом 2.8 Положения времени нахождения муниципального служащего в соответствующих отпусках и периода временной нетрудоспособности определяется путем деления общей суммы начисленного в расчетном периоде денежного содержания на 12.</w:t>
      </w:r>
      <w:proofErr w:type="gramEnd"/>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2.10. В случае если из расчетного периода исключаются в соответствии с пунктом 2.8 Положения время нахождения муниципального служащего в соответствующих отпусках и период временной нетрудоспособности размер среднемесячного заработка определяется путем деления указанной суммы на количество фактически отработанных дней в расчетном периоде и умножается на 21 (среднемесячное число рабочих дней в году).</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При этом выплаты, указанные в подпунктах 7 и 8 пункта 2.6 Положения, учитываются при определении среднемесячного заработка в размере одной двенадцатой фактически начисленных в этом периоде выплат.</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2.11. По заявлению муниципального служащего из числа полных месяцев, за которые определяется месячное денежное содержание, исключаются месяцы, когда муниципальный служащий находился в отпуске без сохранения денежного содержания. При этом исключенные месяцы должны заменяться другими, непосредственно предшествующими избранному периоду.</w:t>
      </w:r>
    </w:p>
    <w:p w:rsidR="007D1ABE"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Если в течение расчетного периода произошло повышение денежного содержания, месячное денежное содержание за весь расчетный период рассчитывается с учетом повышения денежного содержания.</w:t>
      </w:r>
    </w:p>
    <w:p w:rsidR="007D1ABE" w:rsidRPr="00895E30" w:rsidRDefault="007D1ABE" w:rsidP="007D1ABE">
      <w:pPr>
        <w:spacing w:after="0" w:line="240" w:lineRule="auto"/>
        <w:ind w:firstLine="709"/>
        <w:jc w:val="both"/>
        <w:rPr>
          <w:rFonts w:ascii="Times New Roman" w:hAnsi="Times New Roman"/>
          <w:sz w:val="28"/>
          <w:szCs w:val="28"/>
        </w:rPr>
      </w:pPr>
      <w:r w:rsidRPr="00895E30">
        <w:rPr>
          <w:rFonts w:ascii="Times New Roman" w:hAnsi="Times New Roman"/>
          <w:sz w:val="28"/>
          <w:szCs w:val="28"/>
        </w:rPr>
        <w:t xml:space="preserve">2.12. Минимальный размер пенсии за выслугу лет муниципального служащего устанавливается в размере </w:t>
      </w:r>
      <w:r>
        <w:rPr>
          <w:rFonts w:ascii="Times New Roman" w:hAnsi="Times New Roman"/>
          <w:sz w:val="28"/>
          <w:szCs w:val="28"/>
        </w:rPr>
        <w:t>три тысячи рублей, при муниципальном стаже 20 лет и более лет.</w:t>
      </w:r>
    </w:p>
    <w:p w:rsidR="007D1ABE" w:rsidRPr="00844369" w:rsidRDefault="007D1ABE" w:rsidP="007D1ABE">
      <w:pPr>
        <w:spacing w:after="0" w:line="240" w:lineRule="auto"/>
        <w:ind w:firstLine="709"/>
        <w:jc w:val="both"/>
        <w:rPr>
          <w:rFonts w:ascii="Times New Roman" w:hAnsi="Times New Roman"/>
          <w:sz w:val="28"/>
          <w:szCs w:val="28"/>
        </w:rPr>
      </w:pPr>
      <w:proofErr w:type="gramStart"/>
      <w:r w:rsidRPr="00895E30">
        <w:rPr>
          <w:rFonts w:ascii="Times New Roman" w:hAnsi="Times New Roman"/>
          <w:sz w:val="28"/>
          <w:szCs w:val="28"/>
        </w:rPr>
        <w:t>В случае выплаты пенсии за выслугу лет муниципальному служащему в минимальном размере ограничение по общей сумме пенсии за выслугу</w:t>
      </w:r>
      <w:proofErr w:type="gramEnd"/>
      <w:r w:rsidRPr="00895E30">
        <w:rPr>
          <w:rFonts w:ascii="Times New Roman" w:hAnsi="Times New Roman"/>
          <w:sz w:val="28"/>
          <w:szCs w:val="28"/>
        </w:rPr>
        <w:t xml:space="preserve"> лет и страховой пенсии по старости (инвалидности), фиксированной выплаты к страховой пенсии и повышений фиксированной выплаты к страховой пенсии, установленное пунктом 2.1 не применяется.  </w:t>
      </w:r>
    </w:p>
    <w:p w:rsidR="007D1ABE" w:rsidRPr="00844369" w:rsidRDefault="007D1ABE" w:rsidP="007D1ABE">
      <w:pPr>
        <w:spacing w:after="0" w:line="240" w:lineRule="auto"/>
        <w:ind w:firstLine="709"/>
        <w:jc w:val="both"/>
        <w:rPr>
          <w:rFonts w:ascii="Times New Roman" w:eastAsia="Calibri" w:hAnsi="Times New Roman"/>
          <w:sz w:val="28"/>
          <w:szCs w:val="28"/>
        </w:rPr>
      </w:pPr>
      <w:r>
        <w:rPr>
          <w:rFonts w:ascii="Times New Roman" w:hAnsi="Times New Roman"/>
          <w:sz w:val="28"/>
          <w:szCs w:val="28"/>
        </w:rPr>
        <w:t>2.13</w:t>
      </w:r>
      <w:r w:rsidRPr="00844369">
        <w:rPr>
          <w:rFonts w:ascii="Times New Roman" w:hAnsi="Times New Roman"/>
          <w:sz w:val="28"/>
          <w:szCs w:val="28"/>
        </w:rPr>
        <w:t xml:space="preserve">. </w:t>
      </w:r>
      <w:r w:rsidRPr="00844369">
        <w:rPr>
          <w:rFonts w:ascii="Times New Roman" w:eastAsia="Calibri" w:hAnsi="Times New Roman"/>
          <w:sz w:val="28"/>
          <w:szCs w:val="28"/>
        </w:rPr>
        <w:t>Перерасчет размера пенсии за выслугу лет муниципальным служащим производится после ее назначения с применением положений пунктов 2.1 – 2.11 настоящего Положения в следующих случаях:</w:t>
      </w:r>
    </w:p>
    <w:p w:rsidR="007D1ABE" w:rsidRPr="00844369" w:rsidRDefault="007D1ABE" w:rsidP="007D1ABE">
      <w:pPr>
        <w:spacing w:after="0" w:line="240" w:lineRule="auto"/>
        <w:ind w:firstLine="709"/>
        <w:jc w:val="both"/>
        <w:rPr>
          <w:rFonts w:ascii="Times New Roman" w:eastAsia="Calibri" w:hAnsi="Times New Roman"/>
          <w:sz w:val="28"/>
          <w:szCs w:val="28"/>
        </w:rPr>
      </w:pPr>
      <w:proofErr w:type="gramStart"/>
      <w:r w:rsidRPr="00844369">
        <w:rPr>
          <w:rFonts w:ascii="Times New Roman" w:eastAsia="Calibri" w:hAnsi="Times New Roman"/>
          <w:sz w:val="28"/>
          <w:szCs w:val="28"/>
        </w:rPr>
        <w:t xml:space="preserve">а) увеличения продолжительности стажа муниципальной службы в связи с замещением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государственной гражданской службы Российской Федерации или </w:t>
      </w:r>
      <w:r w:rsidRPr="00844369">
        <w:rPr>
          <w:rFonts w:ascii="Times New Roman" w:eastAsia="Calibri" w:hAnsi="Times New Roman"/>
          <w:sz w:val="28"/>
          <w:szCs w:val="28"/>
        </w:rPr>
        <w:lastRenderedPageBreak/>
        <w:t>должности муниципальной службы и (или) замещения должности муниципальной службы в органах местного самоуправления, расположенных на территории края,  не менее 12 полных месяцев с более высоким должностным окладом;</w:t>
      </w:r>
      <w:proofErr w:type="gramEnd"/>
    </w:p>
    <w:p w:rsidR="007D1ABE" w:rsidRPr="00844369" w:rsidRDefault="007D1ABE" w:rsidP="007D1ABE">
      <w:pPr>
        <w:spacing w:after="0" w:line="240" w:lineRule="auto"/>
        <w:ind w:firstLine="709"/>
        <w:jc w:val="both"/>
        <w:rPr>
          <w:rFonts w:ascii="Times New Roman" w:eastAsia="Calibri" w:hAnsi="Times New Roman"/>
          <w:sz w:val="28"/>
          <w:szCs w:val="28"/>
        </w:rPr>
      </w:pPr>
      <w:proofErr w:type="gramStart"/>
      <w:r w:rsidRPr="00844369">
        <w:rPr>
          <w:rFonts w:ascii="Times New Roman" w:eastAsia="Calibri" w:hAnsi="Times New Roman"/>
          <w:sz w:val="28"/>
          <w:szCs w:val="28"/>
        </w:rPr>
        <w:t xml:space="preserve">б) увеличения в централизованном порядке размера денежного содержания по должности муниципальной службы, замещавшейся либо на день прекращения муниципальной службы, либо на день достижения возраста, дающего право на страховую пенсию по старости, предусмотренную Федеральным законом от 28 декабря 2013 года № 400-ФЗ «О страховых пенсиях» (дававшего право на трудовую пенсию по старости в соответствии с Федеральным </w:t>
      </w:r>
      <w:hyperlink r:id="rId13">
        <w:r w:rsidRPr="00772050">
          <w:rPr>
            <w:rFonts w:ascii="Times New Roman" w:eastAsia="Calibri" w:hAnsi="Times New Roman"/>
            <w:sz w:val="28"/>
            <w:szCs w:val="28"/>
          </w:rPr>
          <w:t>законом</w:t>
        </w:r>
      </w:hyperlink>
      <w:r w:rsidRPr="00844369">
        <w:rPr>
          <w:rFonts w:ascii="Times New Roman" w:eastAsia="Calibri" w:hAnsi="Times New Roman"/>
          <w:sz w:val="28"/>
          <w:szCs w:val="28"/>
        </w:rPr>
        <w:t xml:space="preserve"> от 17 декабря 2001 года</w:t>
      </w:r>
      <w:proofErr w:type="gramEnd"/>
      <w:r w:rsidRPr="00844369">
        <w:rPr>
          <w:rFonts w:ascii="Times New Roman" w:eastAsia="Calibri" w:hAnsi="Times New Roman"/>
          <w:sz w:val="28"/>
          <w:szCs w:val="28"/>
        </w:rPr>
        <w:t xml:space="preserve"> № </w:t>
      </w:r>
      <w:proofErr w:type="gramStart"/>
      <w:r w:rsidRPr="00844369">
        <w:rPr>
          <w:rFonts w:ascii="Times New Roman" w:eastAsia="Calibri" w:hAnsi="Times New Roman"/>
          <w:sz w:val="28"/>
          <w:szCs w:val="28"/>
        </w:rPr>
        <w:t>173-ФЗ «О трудовых пенсиях в Российской Федерации);</w:t>
      </w:r>
      <w:proofErr w:type="gramEnd"/>
    </w:p>
    <w:p w:rsidR="007D1ABE" w:rsidRPr="00844369" w:rsidRDefault="007D1ABE" w:rsidP="007D1ABE">
      <w:pPr>
        <w:spacing w:after="0" w:line="240" w:lineRule="auto"/>
        <w:ind w:firstLine="709"/>
        <w:jc w:val="both"/>
        <w:rPr>
          <w:rFonts w:ascii="Times New Roman" w:eastAsia="Calibri" w:hAnsi="Times New Roman"/>
          <w:sz w:val="28"/>
          <w:szCs w:val="28"/>
        </w:rPr>
      </w:pPr>
      <w:r w:rsidRPr="00844369">
        <w:rPr>
          <w:rFonts w:ascii="Times New Roman" w:eastAsia="Calibri" w:hAnsi="Times New Roman"/>
          <w:sz w:val="28"/>
          <w:szCs w:val="28"/>
        </w:rPr>
        <w:t xml:space="preserve">в) изменения размера страховой пенсии по старости (инвалидности), фиксированной выплаты к страховой пенсии, повышений фиксированной выплаты к страховой пенсии, </w:t>
      </w:r>
      <w:proofErr w:type="gramStart"/>
      <w:r w:rsidRPr="00844369">
        <w:rPr>
          <w:rFonts w:ascii="Times New Roman" w:eastAsia="Calibri" w:hAnsi="Times New Roman"/>
          <w:sz w:val="28"/>
          <w:szCs w:val="28"/>
        </w:rPr>
        <w:t>исходя из которых определен</w:t>
      </w:r>
      <w:proofErr w:type="gramEnd"/>
      <w:r w:rsidRPr="00844369">
        <w:rPr>
          <w:rFonts w:ascii="Times New Roman" w:eastAsia="Calibri" w:hAnsi="Times New Roman"/>
          <w:sz w:val="28"/>
          <w:szCs w:val="28"/>
        </w:rPr>
        <w:t xml:space="preserve"> размер пенсии за выслугу лет.</w:t>
      </w:r>
    </w:p>
    <w:p w:rsidR="007D1ABE" w:rsidRPr="00844369" w:rsidRDefault="007D1ABE" w:rsidP="007D1ABE">
      <w:pPr>
        <w:spacing w:after="0" w:line="240" w:lineRule="auto"/>
        <w:ind w:firstLine="709"/>
        <w:jc w:val="both"/>
        <w:rPr>
          <w:rFonts w:ascii="Times New Roman" w:eastAsia="Calibri" w:hAnsi="Times New Roman"/>
          <w:sz w:val="28"/>
          <w:szCs w:val="28"/>
        </w:rPr>
      </w:pPr>
      <w:r>
        <w:rPr>
          <w:rFonts w:ascii="Times New Roman" w:eastAsia="Calibri" w:hAnsi="Times New Roman"/>
          <w:sz w:val="28"/>
          <w:szCs w:val="28"/>
        </w:rPr>
        <w:t>2.14</w:t>
      </w:r>
      <w:r w:rsidRPr="00844369">
        <w:rPr>
          <w:rFonts w:ascii="Times New Roman" w:eastAsia="Calibri" w:hAnsi="Times New Roman"/>
          <w:sz w:val="28"/>
          <w:szCs w:val="28"/>
        </w:rPr>
        <w:t xml:space="preserve">. Размер пенсии за выслугу лет пересчитывается со сроков, установленных для изменения размера страховой пенсии по старости (инвалидности), изменения размера денежного содержания муниципальных служащих, возобновления выплаты пенсии за выслугу лет в случае, предусмотренном </w:t>
      </w:r>
      <w:hyperlink r:id="rId14">
        <w:r w:rsidRPr="00772050">
          <w:rPr>
            <w:rFonts w:ascii="Times New Roman" w:eastAsia="Calibri" w:hAnsi="Times New Roman"/>
            <w:sz w:val="28"/>
            <w:szCs w:val="28"/>
          </w:rPr>
          <w:t>подпунктом «а» пункта 2.1</w:t>
        </w:r>
      </w:hyperlink>
      <w:r>
        <w:rPr>
          <w:rFonts w:ascii="Times New Roman" w:eastAsia="Calibri" w:hAnsi="Times New Roman"/>
          <w:sz w:val="28"/>
          <w:szCs w:val="28"/>
        </w:rPr>
        <w:t>2</w:t>
      </w:r>
      <w:r w:rsidRPr="00844369">
        <w:rPr>
          <w:rFonts w:ascii="Times New Roman" w:eastAsia="Calibri" w:hAnsi="Times New Roman"/>
          <w:sz w:val="28"/>
          <w:szCs w:val="28"/>
        </w:rPr>
        <w:t xml:space="preserve"> настоящего Положения.</w:t>
      </w:r>
    </w:p>
    <w:p w:rsidR="007D1ABE" w:rsidRPr="00844369" w:rsidRDefault="007D1ABE" w:rsidP="007D1ABE">
      <w:pPr>
        <w:spacing w:after="0" w:line="240" w:lineRule="auto"/>
        <w:ind w:firstLine="709"/>
        <w:jc w:val="both"/>
        <w:outlineLvl w:val="1"/>
        <w:rPr>
          <w:rFonts w:ascii="Times New Roman" w:eastAsia="Calibri" w:hAnsi="Times New Roman"/>
          <w:sz w:val="28"/>
          <w:szCs w:val="28"/>
        </w:rPr>
      </w:pPr>
    </w:p>
    <w:p w:rsidR="007D1ABE" w:rsidRPr="00844369" w:rsidRDefault="007D1ABE" w:rsidP="007D1ABE">
      <w:pPr>
        <w:spacing w:after="0" w:line="240" w:lineRule="auto"/>
        <w:jc w:val="center"/>
        <w:rPr>
          <w:rFonts w:ascii="Times New Roman" w:hAnsi="Times New Roman"/>
          <w:sz w:val="28"/>
          <w:szCs w:val="28"/>
        </w:rPr>
      </w:pPr>
      <w:r w:rsidRPr="00844369">
        <w:rPr>
          <w:rFonts w:ascii="Times New Roman" w:hAnsi="Times New Roman"/>
          <w:sz w:val="28"/>
          <w:szCs w:val="28"/>
        </w:rPr>
        <w:t>3. ПОРЯДОК НАЗНАЧЕНИЯ И ВЫПЛАТЫ ПЕНСИИ</w:t>
      </w:r>
    </w:p>
    <w:p w:rsidR="007D1ABE" w:rsidRPr="00844369" w:rsidRDefault="007D1ABE" w:rsidP="007D1ABE">
      <w:pPr>
        <w:spacing w:after="0" w:line="240" w:lineRule="auto"/>
        <w:jc w:val="center"/>
        <w:rPr>
          <w:rFonts w:ascii="Times New Roman" w:hAnsi="Times New Roman"/>
          <w:sz w:val="28"/>
          <w:szCs w:val="28"/>
        </w:rPr>
      </w:pPr>
      <w:r w:rsidRPr="00844369">
        <w:rPr>
          <w:rFonts w:ascii="Times New Roman" w:hAnsi="Times New Roman"/>
          <w:sz w:val="28"/>
          <w:szCs w:val="28"/>
        </w:rPr>
        <w:t>ЗА ВЫСЛУГУ ЛЕТ</w:t>
      </w:r>
    </w:p>
    <w:p w:rsidR="007D1ABE" w:rsidRPr="00844369" w:rsidRDefault="007D1ABE" w:rsidP="007D1ABE">
      <w:pPr>
        <w:spacing w:after="0" w:line="240" w:lineRule="auto"/>
        <w:rPr>
          <w:rFonts w:ascii="Times New Roman" w:hAnsi="Times New Roman"/>
          <w:sz w:val="28"/>
          <w:szCs w:val="28"/>
        </w:rPr>
      </w:pP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3.1. Заявление о назначении пенсии за выслугу лет подается лицом, претендующим на установление пенсии за выслугу лет</w:t>
      </w:r>
      <w:r>
        <w:rPr>
          <w:rFonts w:ascii="Times New Roman" w:hAnsi="Times New Roman"/>
          <w:sz w:val="28"/>
          <w:szCs w:val="28"/>
        </w:rPr>
        <w:t xml:space="preserve"> в администрацию Сизинского сельсовета (</w:t>
      </w:r>
      <w:r w:rsidRPr="00844369">
        <w:rPr>
          <w:rFonts w:ascii="Times New Roman" w:hAnsi="Times New Roman"/>
          <w:sz w:val="28"/>
          <w:szCs w:val="28"/>
        </w:rPr>
        <w:t xml:space="preserve">далее – уполномоченный орган).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3.2. К заявлению о назначении пенсии за выслугу лет должны быть приложены следующие документы:</w:t>
      </w:r>
    </w:p>
    <w:p w:rsidR="007D1ABE" w:rsidRPr="00844369" w:rsidRDefault="007D1ABE" w:rsidP="007D1ABE">
      <w:pPr>
        <w:numPr>
          <w:ilvl w:val="0"/>
          <w:numId w:val="5"/>
        </w:numPr>
        <w:tabs>
          <w:tab w:val="left" w:pos="993"/>
        </w:tabs>
        <w:spacing w:after="0" w:line="240" w:lineRule="auto"/>
        <w:ind w:left="0" w:firstLine="709"/>
        <w:contextualSpacing/>
        <w:jc w:val="both"/>
        <w:rPr>
          <w:rFonts w:ascii="Times New Roman" w:eastAsiaTheme="minorEastAsia" w:hAnsi="Times New Roman"/>
          <w:sz w:val="28"/>
          <w:szCs w:val="28"/>
        </w:rPr>
      </w:pPr>
      <w:proofErr w:type="gramStart"/>
      <w:r w:rsidRPr="00844369">
        <w:rPr>
          <w:rFonts w:ascii="Times New Roman" w:eastAsiaTheme="minorEastAsia" w:hAnsi="Times New Roman"/>
          <w:sz w:val="28"/>
          <w:szCs w:val="28"/>
        </w:rPr>
        <w:t xml:space="preserve">копии трудовой книжки (при наличии), и (или) сведения о трудовой деятельности, предусмотренные </w:t>
      </w:r>
      <w:hyperlink r:id="rId15">
        <w:r w:rsidRPr="00772050">
          <w:rPr>
            <w:rFonts w:ascii="Times New Roman" w:eastAsiaTheme="minorEastAsia" w:hAnsi="Times New Roman"/>
            <w:sz w:val="28"/>
            <w:szCs w:val="28"/>
          </w:rPr>
          <w:t>статьей 66.1</w:t>
        </w:r>
      </w:hyperlink>
      <w:r w:rsidRPr="00844369">
        <w:rPr>
          <w:rFonts w:ascii="Times New Roman" w:eastAsiaTheme="minorEastAsia" w:hAnsi="Times New Roman"/>
          <w:sz w:val="28"/>
          <w:szCs w:val="28"/>
        </w:rPr>
        <w:t xml:space="preserve"> Трудового кодекса Российской Федерации, иные документы, подтверждающие периоды, включаемые в стаж муниципальной службы, заверенные нотариально либо кадровой службой (специалистом, осуществляющим кадровую работу) по последнему месту замещения должности муниципальной службы;</w:t>
      </w:r>
      <w:proofErr w:type="gramEnd"/>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При подаче указанных документов предъявляется паспорт и трудовая книжка (при наличии) лица, претендующего на установление пенсии за выслугу лет.</w:t>
      </w:r>
      <w:r w:rsidRPr="00772050">
        <w:rPr>
          <w:rFonts w:ascii="Times New Roman" w:hAnsi="Times New Roman"/>
          <w:sz w:val="28"/>
          <w:szCs w:val="28"/>
        </w:rPr>
        <w:t xml:space="preserve"> </w:t>
      </w:r>
      <w:r w:rsidRPr="00844369">
        <w:rPr>
          <w:rFonts w:ascii="Times New Roman" w:hAnsi="Times New Roman"/>
          <w:sz w:val="28"/>
          <w:szCs w:val="28"/>
        </w:rPr>
        <w:t>Подлинники документов после сличения с их копиями возвращаются заявителю.</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3.3. </w:t>
      </w:r>
      <w:r w:rsidRPr="00844369">
        <w:rPr>
          <w:rFonts w:ascii="Times New Roman" w:eastAsiaTheme="minorHAnsi" w:hAnsi="Times New Roman"/>
          <w:sz w:val="28"/>
          <w:szCs w:val="28"/>
          <w:lang w:eastAsia="en-US"/>
        </w:rPr>
        <w:t>После регистрации заявления Уполномоченный орган в порядке межведомственного информационного взаимодействия в соответствии с Федеральным законом от 27.07.2010 № 210-ФЗ «Об организации предоставления государственных и муниципальных услуг» запрашивает в соответствующих государственных органах, органах местного самоуправления и иных органах (организациях) следующие документы:</w:t>
      </w:r>
    </w:p>
    <w:p w:rsidR="007D1ABE" w:rsidRPr="0017772F" w:rsidRDefault="007D1ABE" w:rsidP="007D1ABE">
      <w:pPr>
        <w:numPr>
          <w:ilvl w:val="0"/>
          <w:numId w:val="6"/>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lastRenderedPageBreak/>
        <w:t>заверенную копию муниципального правового акта, приказа об освобождении от должности муниципальной службы, заверенные соответствующим органом местного самоуправления, избирательной комиссией, архивом;</w:t>
      </w:r>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заверенную копию военного билета (для граждан, проходивших военную службу на должностях, период службы в которых включается в стаж муниципальной службы для назначения пенсии за выслугу лет);</w:t>
      </w:r>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справка Управления Пенсионного Фонда Российской Федерации о назначении трудовой пенсии в соответствии с действующим федеральным законодательством и о размере страховой пенсии по старости (инвалидности) на момент подачи заявления о назначении пенсии за выслугу лет;</w:t>
      </w:r>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proofErr w:type="gramStart"/>
      <w:r w:rsidRPr="0017772F">
        <w:rPr>
          <w:rFonts w:ascii="Times New Roman" w:eastAsiaTheme="minorHAnsi" w:hAnsi="Times New Roman"/>
          <w:sz w:val="28"/>
          <w:szCs w:val="28"/>
          <w:lang w:eastAsia="en-US"/>
        </w:rPr>
        <w:t>справку о размере среднемесячного заработка за последние 12 полных месяцев  муниципальной службы;</w:t>
      </w:r>
      <w:proofErr w:type="gramEnd"/>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сведения о размере месячного денежного вознаграждения (для депутатов, выборных должностных лиц местного самоуправления, осуществлявших свои полномочия на постоянной основе);</w:t>
      </w:r>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справку о периодах службы (работы), учитываемых для назначения пенсии за выслугу лет, с указанием стажа муниципальной;</w:t>
      </w:r>
    </w:p>
    <w:p w:rsidR="007D1ABE" w:rsidRPr="0017772F" w:rsidRDefault="007D1ABE" w:rsidP="007D1ABE">
      <w:pPr>
        <w:numPr>
          <w:ilvl w:val="0"/>
          <w:numId w:val="3"/>
        </w:numPr>
        <w:tabs>
          <w:tab w:val="left" w:pos="567"/>
          <w:tab w:val="left" w:pos="1134"/>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другие документы, подтверждающие периоды, включаемые в стаж муниципальной службы;</w:t>
      </w:r>
    </w:p>
    <w:p w:rsidR="007D1ABE" w:rsidRPr="0017772F" w:rsidRDefault="007D1ABE" w:rsidP="007D1ABE">
      <w:pPr>
        <w:numPr>
          <w:ilvl w:val="0"/>
          <w:numId w:val="3"/>
        </w:numPr>
        <w:tabs>
          <w:tab w:val="left" w:pos="567"/>
          <w:tab w:val="left" w:pos="993"/>
        </w:tabs>
        <w:spacing w:after="0" w:line="240" w:lineRule="auto"/>
        <w:ind w:left="0" w:firstLine="709"/>
        <w:contextualSpacing/>
        <w:jc w:val="both"/>
        <w:rPr>
          <w:rFonts w:ascii="Times New Roman" w:eastAsiaTheme="minorHAnsi" w:hAnsi="Times New Roman"/>
          <w:sz w:val="28"/>
          <w:szCs w:val="28"/>
          <w:lang w:eastAsia="en-US"/>
        </w:rPr>
      </w:pPr>
      <w:r w:rsidRPr="0017772F">
        <w:rPr>
          <w:rFonts w:ascii="Times New Roman" w:eastAsiaTheme="minorHAnsi" w:hAnsi="Times New Roman"/>
          <w:sz w:val="28"/>
          <w:szCs w:val="28"/>
          <w:lang w:eastAsia="en-US"/>
        </w:rPr>
        <w:t>документ, подтверждающий регистрацию в системе обязательного пенсионного страхования.</w:t>
      </w:r>
    </w:p>
    <w:p w:rsidR="007D1ABE" w:rsidRPr="00844369" w:rsidRDefault="007D1ABE" w:rsidP="007D1ABE">
      <w:pPr>
        <w:spacing w:after="0" w:line="240" w:lineRule="auto"/>
        <w:ind w:firstLine="709"/>
        <w:jc w:val="both"/>
        <w:rPr>
          <w:rFonts w:ascii="Times New Roman" w:eastAsiaTheme="minorHAnsi" w:hAnsi="Times New Roman"/>
          <w:sz w:val="28"/>
          <w:szCs w:val="28"/>
          <w:lang w:eastAsia="en-US"/>
        </w:rPr>
      </w:pPr>
      <w:r w:rsidRPr="00844369">
        <w:rPr>
          <w:rFonts w:ascii="Times New Roman" w:eastAsiaTheme="minorHAnsi" w:hAnsi="Times New Roman"/>
          <w:sz w:val="28"/>
          <w:szCs w:val="28"/>
          <w:lang w:eastAsia="en-US"/>
        </w:rPr>
        <w:t>По своему желанию, заявитель может самостоятельно представить одновременно с подачей заявления о назначении пенсии за выслугу лет необходимые для ее назначения документы.</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3.4. Запрещено требовать от заявителя представления документов и информации или осуществления действий, представление или осуществление которых не предусмотрено пунктом 3.2 настоящего Положения.</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3.5. Основанием для назначения пенсии за выслугу лет является муниципальный правовой акт, издаваемый уполномоченным органом (далее – Акт).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Решение об установлении пенсии за выслугу лет при наличии всех необходимых документов принимается уполномоченным органом </w:t>
      </w:r>
      <w:r w:rsidRPr="0017772F">
        <w:rPr>
          <w:rFonts w:ascii="Times New Roman" w:hAnsi="Times New Roman"/>
          <w:sz w:val="28"/>
          <w:szCs w:val="28"/>
        </w:rPr>
        <w:t>в течение 1 месяца.</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В Акте указывается процентное отношение к среднемесячному заработку, дата, с которой устанавливается пенсия.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Проект Акта готовится кадровой службой (специалистом, осуществляющим кадровую работу).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В случае принятия уполномоченным органом решения об отказе в назначении пенсии за выслугу лет заявитель письменно уведомляется об этом с указанием оснований, в соответствии с которыми было принято данное решение, а также порядка его обжалования. </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3.6. Пенсия за выслугу лет устанавливается и выплачивается со дня подачи заявления, но не ранее чем со дня возникновения права на нее.</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3.7. </w:t>
      </w:r>
      <w:proofErr w:type="gramStart"/>
      <w:r w:rsidRPr="00844369">
        <w:rPr>
          <w:rFonts w:ascii="Times New Roman" w:hAnsi="Times New Roman"/>
          <w:sz w:val="28"/>
          <w:szCs w:val="28"/>
        </w:rPr>
        <w:t xml:space="preserve">Лицам, имеющим стаж, дающий право на установление пенсии за выслугу лет, и уволенным в связи с ликвидацией, органа местного </w:t>
      </w:r>
      <w:r w:rsidRPr="00844369">
        <w:rPr>
          <w:rFonts w:ascii="Times New Roman" w:hAnsi="Times New Roman"/>
          <w:sz w:val="28"/>
          <w:szCs w:val="28"/>
        </w:rPr>
        <w:lastRenderedPageBreak/>
        <w:t>самоуправления, избирательной комиссии (его структурного подразделения) либо в связи с сокращением численности или штата работников, пенсия за выслугу лет устанавливается со дня, следующего за днем, в котором сохранение средней заработной платы в соответствии с действующим законодательством было прекращено.</w:t>
      </w:r>
      <w:proofErr w:type="gramEnd"/>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3.8. Выплата пенсии за выслугу лет производится до </w:t>
      </w:r>
      <w:r>
        <w:rPr>
          <w:rFonts w:ascii="Times New Roman" w:hAnsi="Times New Roman"/>
          <w:sz w:val="28"/>
          <w:szCs w:val="28"/>
        </w:rPr>
        <w:t>10</w:t>
      </w:r>
      <w:r w:rsidRPr="00844369">
        <w:rPr>
          <w:rFonts w:ascii="Times New Roman" w:hAnsi="Times New Roman"/>
          <w:sz w:val="28"/>
          <w:szCs w:val="28"/>
        </w:rPr>
        <w:t xml:space="preserve"> числа </w:t>
      </w:r>
      <w:r>
        <w:rPr>
          <w:rFonts w:ascii="Times New Roman" w:hAnsi="Times New Roman"/>
          <w:sz w:val="28"/>
          <w:szCs w:val="28"/>
        </w:rPr>
        <w:t>текущего месяца,</w:t>
      </w:r>
      <w:r w:rsidRPr="00844369">
        <w:rPr>
          <w:rFonts w:ascii="Times New Roman" w:hAnsi="Times New Roman"/>
          <w:sz w:val="28"/>
          <w:szCs w:val="28"/>
        </w:rPr>
        <w:t xml:space="preserve"> на счет,  указанный в заявлении получателя пенсии за выслугу лет.</w:t>
      </w:r>
    </w:p>
    <w:p w:rsidR="007D1ABE" w:rsidRPr="00844369" w:rsidRDefault="007D1ABE" w:rsidP="007D1ABE">
      <w:pPr>
        <w:spacing w:after="0" w:line="240" w:lineRule="auto"/>
        <w:ind w:firstLine="709"/>
        <w:jc w:val="both"/>
        <w:rPr>
          <w:rFonts w:ascii="Times New Roman" w:hAnsi="Times New Roman"/>
          <w:sz w:val="28"/>
          <w:szCs w:val="28"/>
        </w:rPr>
      </w:pPr>
      <w:r w:rsidRPr="00844369">
        <w:rPr>
          <w:rFonts w:ascii="Times New Roman" w:hAnsi="Times New Roman"/>
          <w:sz w:val="28"/>
          <w:szCs w:val="28"/>
        </w:rPr>
        <w:t xml:space="preserve">3.9. </w:t>
      </w:r>
      <w:proofErr w:type="gramStart"/>
      <w:r w:rsidRPr="00844369">
        <w:rPr>
          <w:rFonts w:ascii="Times New Roman" w:hAnsi="Times New Roman"/>
          <w:sz w:val="28"/>
          <w:szCs w:val="28"/>
        </w:rPr>
        <w:t>Лицо, получающее пенсию за выслугу лет, обязано в пятидневный срок сообщить в письменной форме в уполномоченный орган о назначении на государственную должность Российской Федерации, государственную должность субъекта Российской Федерации, муниципальную должность, замещаемую на постоянной основе, должность федеральной государственной службы, должность государственной гражданской службы субъекта Российской Федерации или должность муниципальной службы, работе в межгосударственных (межправительственных) органах,</w:t>
      </w:r>
      <w:r w:rsidRPr="00772050">
        <w:rPr>
          <w:rFonts w:ascii="Times New Roman" w:hAnsi="Times New Roman"/>
          <w:sz w:val="28"/>
          <w:szCs w:val="28"/>
        </w:rPr>
        <w:t xml:space="preserve"> </w:t>
      </w:r>
      <w:r w:rsidRPr="00844369">
        <w:rPr>
          <w:rFonts w:ascii="Times New Roman" w:hAnsi="Times New Roman"/>
          <w:sz w:val="28"/>
          <w:szCs w:val="28"/>
        </w:rPr>
        <w:t>на должностях, по которым в</w:t>
      </w:r>
      <w:proofErr w:type="gramEnd"/>
      <w:r w:rsidRPr="00844369">
        <w:rPr>
          <w:rFonts w:ascii="Times New Roman" w:hAnsi="Times New Roman"/>
          <w:sz w:val="28"/>
          <w:szCs w:val="28"/>
        </w:rPr>
        <w:t xml:space="preserve"> </w:t>
      </w:r>
      <w:proofErr w:type="gramStart"/>
      <w:r w:rsidRPr="00844369">
        <w:rPr>
          <w:rFonts w:ascii="Times New Roman" w:hAnsi="Times New Roman"/>
          <w:sz w:val="28"/>
          <w:szCs w:val="28"/>
        </w:rPr>
        <w:t>соответствии с международными договорами Российской Федерации осуществляются назначение и выплата пенсий за выслугу лет в порядке и на условиях, которые установлены для федеральных государственных гражданских служащих, а также при прекращении гражданства РФ.</w:t>
      </w:r>
      <w:proofErr w:type="gramEnd"/>
    </w:p>
    <w:p w:rsidR="007D1ABE" w:rsidRPr="00844369" w:rsidRDefault="007D1ABE" w:rsidP="007D1ABE">
      <w:pPr>
        <w:spacing w:after="0" w:line="240" w:lineRule="auto"/>
        <w:ind w:firstLine="709"/>
        <w:jc w:val="both"/>
        <w:rPr>
          <w:rFonts w:ascii="Times New Roman" w:hAnsi="Times New Roman"/>
          <w:sz w:val="28"/>
          <w:szCs w:val="28"/>
        </w:rPr>
      </w:pPr>
    </w:p>
    <w:p w:rsidR="007D1ABE" w:rsidRPr="00772050" w:rsidRDefault="007D1ABE" w:rsidP="007D1ABE">
      <w:pPr>
        <w:spacing w:after="0" w:line="240" w:lineRule="auto"/>
        <w:jc w:val="center"/>
        <w:rPr>
          <w:sz w:val="28"/>
          <w:szCs w:val="28"/>
        </w:rPr>
      </w:pPr>
      <w:r w:rsidRPr="00844369">
        <w:rPr>
          <w:rFonts w:ascii="Times New Roman" w:hAnsi="Times New Roman"/>
          <w:sz w:val="28"/>
          <w:szCs w:val="28"/>
        </w:rPr>
        <w:t>4. ЕДИНОВРЕМЕННОЕ ДЕНЕЖНОЕ ВОЗНАГРАЖДЕНИЕ, ВЫПЛАЧИВАЕМОЕ МУНИЦИПАЛЬНЫМ СЛУЖАЩИМ ПРИ УВОЛЬНЕНИИ С МУНИЦИПАЛЬНОЙ СЛУЖБЫ, ИМЕЮЩИМ ПРАВО НА ПЕНСИЮ ЗА ВЫСЛУГУ ЛЕТ</w:t>
      </w:r>
    </w:p>
    <w:p w:rsidR="007D1ABE" w:rsidRPr="00844369" w:rsidRDefault="007D1ABE" w:rsidP="007D1ABE">
      <w:pPr>
        <w:spacing w:after="0" w:line="240" w:lineRule="auto"/>
        <w:ind w:firstLine="709"/>
        <w:jc w:val="center"/>
        <w:rPr>
          <w:rFonts w:ascii="Times New Roman" w:hAnsi="Times New Roman"/>
          <w:sz w:val="28"/>
          <w:szCs w:val="28"/>
        </w:rPr>
      </w:pPr>
    </w:p>
    <w:p w:rsidR="007D1ABE" w:rsidRPr="00772050" w:rsidRDefault="007D1ABE" w:rsidP="007D1ABE">
      <w:pPr>
        <w:spacing w:after="0" w:line="240" w:lineRule="auto"/>
        <w:ind w:firstLine="709"/>
        <w:jc w:val="both"/>
        <w:rPr>
          <w:sz w:val="28"/>
          <w:szCs w:val="28"/>
        </w:rPr>
      </w:pPr>
      <w:r w:rsidRPr="00772050">
        <w:rPr>
          <w:rFonts w:ascii="Times New Roman" w:hAnsi="Times New Roman"/>
          <w:color w:val="000000"/>
          <w:sz w:val="28"/>
          <w:szCs w:val="28"/>
        </w:rPr>
        <w:t xml:space="preserve">4.1. </w:t>
      </w:r>
      <w:proofErr w:type="gramStart"/>
      <w:r w:rsidRPr="00772050">
        <w:rPr>
          <w:rFonts w:ascii="Times New Roman" w:hAnsi="Times New Roman"/>
          <w:sz w:val="28"/>
          <w:szCs w:val="28"/>
        </w:rPr>
        <w:t>Муниципальным служащим при наличии стажа муниципальной службы не менее 20 лет в государственных органах Красноярского края, органах местного самоуправления, избирательных комиссиях муниципальных образований, расположенных на территории Красноярского края, имеющим право на пенсию за выслугу лет в соответствии со статьей 9 Закона</w:t>
      </w:r>
      <w:r w:rsidRPr="00844369">
        <w:rPr>
          <w:rFonts w:ascii="Times New Roman" w:hAnsi="Times New Roman"/>
          <w:sz w:val="28"/>
          <w:szCs w:val="28"/>
        </w:rPr>
        <w:t xml:space="preserve"> края № 5-1565</w:t>
      </w:r>
      <w:r w:rsidRPr="00772050">
        <w:rPr>
          <w:rFonts w:ascii="Times New Roman" w:hAnsi="Times New Roman"/>
          <w:sz w:val="28"/>
          <w:szCs w:val="28"/>
        </w:rPr>
        <w:t>, при увольнении с муниципальной службы в Красноярском крае, за исключением оснований увольнения с муниципальной службы, предусмотренных пунктами</w:t>
      </w:r>
      <w:proofErr w:type="gramEnd"/>
      <w:r w:rsidRPr="00772050">
        <w:rPr>
          <w:rFonts w:ascii="Times New Roman" w:hAnsi="Times New Roman"/>
          <w:sz w:val="28"/>
          <w:szCs w:val="28"/>
        </w:rPr>
        <w:t xml:space="preserve"> </w:t>
      </w:r>
      <w:proofErr w:type="gramStart"/>
      <w:r w:rsidRPr="00772050">
        <w:rPr>
          <w:rFonts w:ascii="Times New Roman" w:hAnsi="Times New Roman"/>
          <w:sz w:val="28"/>
          <w:szCs w:val="28"/>
        </w:rPr>
        <w:t>3 и 5 части 1 статьи 19 Федерального закона от 2 марта 2007 года № 25-ФЗ «О муниципальной службе в Российской Федерации», пунктами 5 - 11 части 1 статьи 81 Трудового кодекса Российской Федерации, выплачивается единовременное денежное вознаграждение в размере</w:t>
      </w:r>
      <w:r w:rsidRPr="00226B1F">
        <w:rPr>
          <w:rFonts w:ascii="Times New Roman" w:hAnsi="Times New Roman"/>
          <w:sz w:val="28"/>
          <w:szCs w:val="28"/>
        </w:rPr>
        <w:t xml:space="preserve"> </w:t>
      </w:r>
      <w:r>
        <w:rPr>
          <w:rFonts w:ascii="Times New Roman" w:hAnsi="Times New Roman"/>
          <w:sz w:val="28"/>
          <w:szCs w:val="28"/>
        </w:rPr>
        <w:t xml:space="preserve">не превышающее двукратное месячное денежное содержание </w:t>
      </w:r>
      <w:r w:rsidRPr="00772050">
        <w:rPr>
          <w:rFonts w:ascii="Times New Roman" w:hAnsi="Times New Roman"/>
          <w:sz w:val="28"/>
          <w:szCs w:val="28"/>
        </w:rPr>
        <w:t>по должности муниципальной службы, замещавшейся на день увольнения.</w:t>
      </w:r>
      <w:proofErr w:type="gramEnd"/>
    </w:p>
    <w:p w:rsidR="007D1ABE" w:rsidRPr="00772050" w:rsidRDefault="007D1ABE" w:rsidP="007D1ABE">
      <w:pPr>
        <w:spacing w:after="0" w:line="240" w:lineRule="auto"/>
        <w:ind w:firstLine="709"/>
        <w:jc w:val="both"/>
        <w:rPr>
          <w:rFonts w:ascii="Times New Roman" w:hAnsi="Times New Roman"/>
          <w:sz w:val="28"/>
          <w:szCs w:val="28"/>
        </w:rPr>
      </w:pPr>
      <w:r w:rsidRPr="00772050">
        <w:rPr>
          <w:rFonts w:ascii="Times New Roman" w:hAnsi="Times New Roman"/>
          <w:sz w:val="28"/>
          <w:szCs w:val="28"/>
        </w:rPr>
        <w:t xml:space="preserve">4.2. Право на единовременное денежное вознаграждение имеют муниципальные служащие, замещавшие непосредственно перед увольнением должности муниципальной службы не менее </w:t>
      </w:r>
      <w:proofErr w:type="gramStart"/>
      <w:r w:rsidRPr="00772050">
        <w:rPr>
          <w:rFonts w:ascii="Times New Roman" w:hAnsi="Times New Roman"/>
          <w:sz w:val="28"/>
          <w:szCs w:val="28"/>
        </w:rPr>
        <w:t>12 полных месяцев</w:t>
      </w:r>
      <w:proofErr w:type="gramEnd"/>
      <w:r w:rsidRPr="00772050">
        <w:rPr>
          <w:rFonts w:ascii="Times New Roman" w:hAnsi="Times New Roman"/>
          <w:sz w:val="28"/>
          <w:szCs w:val="28"/>
        </w:rPr>
        <w:t xml:space="preserve">. </w:t>
      </w:r>
    </w:p>
    <w:p w:rsidR="007D1ABE" w:rsidRPr="00772050" w:rsidRDefault="007D1ABE" w:rsidP="007D1ABE">
      <w:pPr>
        <w:spacing w:after="0" w:line="240" w:lineRule="auto"/>
        <w:ind w:firstLine="709"/>
        <w:jc w:val="both"/>
        <w:rPr>
          <w:rFonts w:ascii="Times New Roman" w:hAnsi="Times New Roman"/>
          <w:sz w:val="28"/>
          <w:szCs w:val="28"/>
        </w:rPr>
      </w:pPr>
      <w:r w:rsidRPr="00772050">
        <w:rPr>
          <w:rFonts w:ascii="Times New Roman" w:hAnsi="Times New Roman"/>
          <w:sz w:val="28"/>
          <w:szCs w:val="28"/>
        </w:rPr>
        <w:t xml:space="preserve">4.3. </w:t>
      </w:r>
      <w:proofErr w:type="gramStart"/>
      <w:r w:rsidRPr="00772050">
        <w:rPr>
          <w:rFonts w:ascii="Times New Roman" w:hAnsi="Times New Roman"/>
          <w:sz w:val="28"/>
          <w:szCs w:val="28"/>
        </w:rPr>
        <w:t xml:space="preserve">В состав месячного денежного содержания, учитываемого при определении размера единовременного денежного вознаграждения, включаются должностной оклад муниципального служащего, ежемесячная </w:t>
      </w:r>
      <w:r w:rsidRPr="00772050">
        <w:rPr>
          <w:rFonts w:ascii="Times New Roman" w:hAnsi="Times New Roman"/>
          <w:sz w:val="28"/>
          <w:szCs w:val="28"/>
        </w:rPr>
        <w:lastRenderedPageBreak/>
        <w:t>надбавка за классный чин, ежемесячная надбавка за выслугу лет, ежемесячная надбавка за особые условия муниципальной службы, ежемесячная процентная надбавка к должностному окладу за работу со сведениями, составляющими государственную тайну, ежемесячное денежное поощрение, а также 1/12 размера дополнительных выплат (премии, материальная помощь</w:t>
      </w:r>
      <w:proofErr w:type="gramEnd"/>
      <w:r w:rsidRPr="00772050">
        <w:rPr>
          <w:rFonts w:ascii="Times New Roman" w:hAnsi="Times New Roman"/>
          <w:sz w:val="28"/>
          <w:szCs w:val="28"/>
        </w:rPr>
        <w:t>, выплачиваемая за счет средств фонда оплаты труда, единовременная выплата при предоставлении ежегодного оплачиваемого отпуска), начисленных муниципальному служащему в течение 12 календарных месяцев, предшествующих дате увольнения. Для всех составляющих месячного денежного содержания муниципального служащего, указанных в настоящем абзаце, применяется районный коэффициент, процентная надбавка к заработной плате за стаж работы в районах Крайнего Севера и приравненных к ним местностях, в иных местностях края с особыми климатическими условиями.</w:t>
      </w:r>
    </w:p>
    <w:p w:rsidR="007D1ABE" w:rsidRPr="00772050" w:rsidRDefault="007D1ABE" w:rsidP="007D1ABE">
      <w:pPr>
        <w:spacing w:after="0" w:line="240" w:lineRule="auto"/>
        <w:ind w:firstLine="709"/>
        <w:jc w:val="both"/>
        <w:rPr>
          <w:rFonts w:ascii="Times New Roman" w:hAnsi="Times New Roman"/>
          <w:sz w:val="28"/>
          <w:szCs w:val="28"/>
        </w:rPr>
      </w:pPr>
      <w:r w:rsidRPr="00772050">
        <w:rPr>
          <w:rFonts w:ascii="Times New Roman" w:hAnsi="Times New Roman"/>
          <w:sz w:val="28"/>
          <w:szCs w:val="28"/>
        </w:rPr>
        <w:t xml:space="preserve">4.4. </w:t>
      </w:r>
      <w:r w:rsidRPr="00772050">
        <w:rPr>
          <w:rFonts w:ascii="Times New Roman" w:hAnsi="Times New Roman"/>
          <w:sz w:val="28"/>
          <w:szCs w:val="28"/>
        </w:rPr>
        <w:tab/>
        <w:t xml:space="preserve">Единовременное денежное вознаграждение выплачивается муниципальному служащему только один раз за все время прохождения муниципальной службы в органах местного самоуправления муниципальных образований края органом местного самоуправления </w:t>
      </w:r>
      <w:r w:rsidRPr="0017772F">
        <w:rPr>
          <w:rFonts w:ascii="Times New Roman" w:hAnsi="Times New Roman"/>
          <w:iCs/>
          <w:sz w:val="28"/>
          <w:szCs w:val="28"/>
        </w:rPr>
        <w:t>муниципального образования «Сизинский сельсовет»</w:t>
      </w:r>
      <w:r w:rsidRPr="00772050">
        <w:rPr>
          <w:rFonts w:ascii="Times New Roman" w:hAnsi="Times New Roman"/>
          <w:sz w:val="28"/>
          <w:szCs w:val="28"/>
        </w:rPr>
        <w:t>, в котором муниципальный служащий проходил муниципальную службу непосредственно перед увольнением.</w:t>
      </w:r>
    </w:p>
    <w:p w:rsidR="007D1ABE" w:rsidRPr="00772050" w:rsidRDefault="007D1ABE" w:rsidP="007D1ABE">
      <w:pPr>
        <w:spacing w:after="0" w:line="240" w:lineRule="auto"/>
        <w:ind w:firstLine="709"/>
        <w:jc w:val="both"/>
        <w:rPr>
          <w:rFonts w:ascii="Times New Roman" w:hAnsi="Times New Roman"/>
          <w:sz w:val="28"/>
          <w:szCs w:val="28"/>
        </w:rPr>
      </w:pPr>
      <w:r w:rsidRPr="00772050">
        <w:rPr>
          <w:rFonts w:ascii="Times New Roman" w:hAnsi="Times New Roman"/>
          <w:sz w:val="28"/>
          <w:szCs w:val="28"/>
        </w:rPr>
        <w:t>4.5. Единовременное денежное вознаграждение выплачивается муниципальному служащему не позднее дня увольнения муниципального служащего.</w:t>
      </w:r>
    </w:p>
    <w:p w:rsidR="007D1ABE" w:rsidRPr="00772050" w:rsidRDefault="007D1ABE" w:rsidP="007D1ABE">
      <w:pPr>
        <w:spacing w:after="0" w:line="240" w:lineRule="auto"/>
        <w:ind w:firstLine="709"/>
        <w:jc w:val="both"/>
        <w:rPr>
          <w:rFonts w:ascii="Times New Roman" w:hAnsi="Times New Roman"/>
          <w:sz w:val="28"/>
          <w:szCs w:val="28"/>
        </w:rPr>
      </w:pPr>
      <w:r w:rsidRPr="00772050">
        <w:rPr>
          <w:rFonts w:ascii="Times New Roman" w:hAnsi="Times New Roman"/>
          <w:sz w:val="28"/>
          <w:szCs w:val="28"/>
        </w:rPr>
        <w:t>4.6. Единовременное денежное вознаграждение не выплачивается в случае, если муниципальному служащему уже выплачивалось данное вознаграждение.</w:t>
      </w:r>
    </w:p>
    <w:p w:rsidR="007D1ABE" w:rsidRPr="00844369" w:rsidRDefault="007D1ABE" w:rsidP="007D1ABE">
      <w:pPr>
        <w:spacing w:after="0" w:line="240" w:lineRule="auto"/>
        <w:ind w:firstLine="709"/>
        <w:jc w:val="both"/>
        <w:rPr>
          <w:rFonts w:ascii="Times New Roman" w:hAnsi="Times New Roman"/>
          <w:sz w:val="28"/>
          <w:szCs w:val="28"/>
        </w:rPr>
      </w:pPr>
    </w:p>
    <w:p w:rsidR="00232800" w:rsidRPr="00844369" w:rsidRDefault="00232800">
      <w:pPr>
        <w:spacing w:after="0" w:line="240" w:lineRule="auto"/>
        <w:rPr>
          <w:rFonts w:ascii="Times New Roman" w:hAnsi="Times New Roman"/>
          <w:sz w:val="28"/>
          <w:szCs w:val="28"/>
        </w:rPr>
      </w:pPr>
      <w:bookmarkStart w:id="0" w:name="_GoBack"/>
      <w:bookmarkEnd w:id="0"/>
    </w:p>
    <w:sectPr w:rsidR="00232800" w:rsidRPr="00844369" w:rsidSect="00647568">
      <w:pgSz w:w="11906" w:h="16838"/>
      <w:pgMar w:top="851" w:right="850" w:bottom="1134" w:left="1701" w:header="0" w:footer="708" w:gutter="0"/>
      <w:cols w:space="720"/>
      <w:formProt w:val="0"/>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4DE0" w:rsidRDefault="00A44DE0">
      <w:pPr>
        <w:spacing w:after="0" w:line="240" w:lineRule="auto"/>
      </w:pPr>
      <w:r>
        <w:separator/>
      </w:r>
    </w:p>
  </w:endnote>
  <w:endnote w:type="continuationSeparator" w:id="0">
    <w:p w:rsidR="00A44DE0" w:rsidRDefault="00A44D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01"/>
    <w:family w:val="swiss"/>
    <w:pitch w:val="variable"/>
  </w:font>
  <w:font w:name="Droid Sans Devanagari">
    <w:altName w:val="Segoe UI"/>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4DE0" w:rsidRDefault="00A44DE0">
      <w:pPr>
        <w:rPr>
          <w:sz w:val="12"/>
        </w:rPr>
      </w:pPr>
      <w:r>
        <w:separator/>
      </w:r>
    </w:p>
  </w:footnote>
  <w:footnote w:type="continuationSeparator" w:id="0">
    <w:p w:rsidR="00A44DE0" w:rsidRDefault="00A44DE0">
      <w:pPr>
        <w:rPr>
          <w:sz w:val="12"/>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6B424F"/>
    <w:multiLevelType w:val="hybridMultilevel"/>
    <w:tmpl w:val="6ECCFA84"/>
    <w:lvl w:ilvl="0" w:tplc="5978A59A">
      <w:start w:val="1"/>
      <w:numFmt w:val="decimal"/>
      <w:lvlText w:val="%1."/>
      <w:lvlJc w:val="left"/>
      <w:pPr>
        <w:ind w:left="517" w:hanging="375"/>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nsid w:val="24E92D3B"/>
    <w:multiLevelType w:val="hybridMultilevel"/>
    <w:tmpl w:val="F2D42EFE"/>
    <w:lvl w:ilvl="0" w:tplc="5380ABF8">
      <w:start w:val="4"/>
      <w:numFmt w:val="decimal"/>
      <w:lvlText w:val="%1."/>
      <w:lvlJc w:val="left"/>
      <w:pPr>
        <w:ind w:left="1027" w:hanging="360"/>
      </w:pPr>
      <w:rPr>
        <w:rFonts w:hint="default"/>
      </w:rPr>
    </w:lvl>
    <w:lvl w:ilvl="1" w:tplc="04190019" w:tentative="1">
      <w:start w:val="1"/>
      <w:numFmt w:val="lowerLetter"/>
      <w:lvlText w:val="%2."/>
      <w:lvlJc w:val="left"/>
      <w:pPr>
        <w:ind w:left="1747" w:hanging="360"/>
      </w:pPr>
    </w:lvl>
    <w:lvl w:ilvl="2" w:tplc="0419001B" w:tentative="1">
      <w:start w:val="1"/>
      <w:numFmt w:val="lowerRoman"/>
      <w:lvlText w:val="%3."/>
      <w:lvlJc w:val="right"/>
      <w:pPr>
        <w:ind w:left="2467" w:hanging="180"/>
      </w:pPr>
    </w:lvl>
    <w:lvl w:ilvl="3" w:tplc="0419000F" w:tentative="1">
      <w:start w:val="1"/>
      <w:numFmt w:val="decimal"/>
      <w:lvlText w:val="%4."/>
      <w:lvlJc w:val="left"/>
      <w:pPr>
        <w:ind w:left="3187" w:hanging="360"/>
      </w:pPr>
    </w:lvl>
    <w:lvl w:ilvl="4" w:tplc="04190019" w:tentative="1">
      <w:start w:val="1"/>
      <w:numFmt w:val="lowerLetter"/>
      <w:lvlText w:val="%5."/>
      <w:lvlJc w:val="left"/>
      <w:pPr>
        <w:ind w:left="3907" w:hanging="360"/>
      </w:pPr>
    </w:lvl>
    <w:lvl w:ilvl="5" w:tplc="0419001B" w:tentative="1">
      <w:start w:val="1"/>
      <w:numFmt w:val="lowerRoman"/>
      <w:lvlText w:val="%6."/>
      <w:lvlJc w:val="right"/>
      <w:pPr>
        <w:ind w:left="4627" w:hanging="180"/>
      </w:pPr>
    </w:lvl>
    <w:lvl w:ilvl="6" w:tplc="0419000F" w:tentative="1">
      <w:start w:val="1"/>
      <w:numFmt w:val="decimal"/>
      <w:lvlText w:val="%7."/>
      <w:lvlJc w:val="left"/>
      <w:pPr>
        <w:ind w:left="5347" w:hanging="360"/>
      </w:pPr>
    </w:lvl>
    <w:lvl w:ilvl="7" w:tplc="04190019" w:tentative="1">
      <w:start w:val="1"/>
      <w:numFmt w:val="lowerLetter"/>
      <w:lvlText w:val="%8."/>
      <w:lvlJc w:val="left"/>
      <w:pPr>
        <w:ind w:left="6067" w:hanging="360"/>
      </w:pPr>
    </w:lvl>
    <w:lvl w:ilvl="8" w:tplc="0419001B" w:tentative="1">
      <w:start w:val="1"/>
      <w:numFmt w:val="lowerRoman"/>
      <w:lvlText w:val="%9."/>
      <w:lvlJc w:val="right"/>
      <w:pPr>
        <w:ind w:left="6787" w:hanging="180"/>
      </w:pPr>
    </w:lvl>
  </w:abstractNum>
  <w:abstractNum w:abstractNumId="2">
    <w:nsid w:val="2C5907F8"/>
    <w:multiLevelType w:val="multilevel"/>
    <w:tmpl w:val="E25C9FF4"/>
    <w:lvl w:ilvl="0">
      <w:start w:val="1"/>
      <w:numFmt w:val="russianLower"/>
      <w:lvlText w:val="%1)"/>
      <w:lvlJc w:val="lef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3">
    <w:nsid w:val="2DE30A02"/>
    <w:multiLevelType w:val="multilevel"/>
    <w:tmpl w:val="4FB2CF84"/>
    <w:lvl w:ilvl="0">
      <w:start w:val="1"/>
      <w:numFmt w:val="russianLow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2DEE3A11"/>
    <w:multiLevelType w:val="hybridMultilevel"/>
    <w:tmpl w:val="922AE9EA"/>
    <w:lvl w:ilvl="0" w:tplc="575829CA">
      <w:start w:val="4"/>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3C4A1F9E"/>
    <w:multiLevelType w:val="multilevel"/>
    <w:tmpl w:val="3ECC7AE8"/>
    <w:lvl w:ilvl="0">
      <w:start w:val="1"/>
      <w:numFmt w:val="russianLow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51D109AF"/>
    <w:multiLevelType w:val="multilevel"/>
    <w:tmpl w:val="8512651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3"/>
  </w:num>
  <w:num w:numId="2">
    <w:abstractNumId w:val="2"/>
  </w:num>
  <w:num w:numId="3">
    <w:abstractNumId w:val="5"/>
  </w:num>
  <w:num w:numId="4">
    <w:abstractNumId w:val="6"/>
  </w:num>
  <w:num w:numId="5">
    <w:abstractNumId w:val="2"/>
    <w:lvlOverride w:ilvl="0">
      <w:startOverride w:val="1"/>
    </w:lvlOverride>
  </w:num>
  <w:num w:numId="6">
    <w:abstractNumId w:val="5"/>
    <w:lvlOverride w:ilvl="0">
      <w:startOverride w:val="1"/>
    </w:lvlOverride>
  </w:num>
  <w:num w:numId="7">
    <w:abstractNumId w:val="5"/>
  </w:num>
  <w:num w:numId="8">
    <w:abstractNumId w:val="5"/>
  </w:num>
  <w:num w:numId="9">
    <w:abstractNumId w:val="5"/>
  </w:num>
  <w:num w:numId="10">
    <w:abstractNumId w:val="5"/>
  </w:num>
  <w:num w:numId="11">
    <w:abstractNumId w:val="5"/>
  </w:num>
  <w:num w:numId="12">
    <w:abstractNumId w:val="5"/>
  </w:num>
  <w:num w:numId="13">
    <w:abstractNumId w:val="5"/>
  </w:num>
  <w:num w:numId="14">
    <w:abstractNumId w:val="0"/>
  </w:num>
  <w:num w:numId="15">
    <w:abstractNumId w:val="4"/>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32800"/>
    <w:rsid w:val="000315CA"/>
    <w:rsid w:val="0017095C"/>
    <w:rsid w:val="0017772F"/>
    <w:rsid w:val="001A1A1A"/>
    <w:rsid w:val="00226B1F"/>
    <w:rsid w:val="00232800"/>
    <w:rsid w:val="002F7AA8"/>
    <w:rsid w:val="00362DFE"/>
    <w:rsid w:val="00390DFE"/>
    <w:rsid w:val="003F4E0F"/>
    <w:rsid w:val="00475755"/>
    <w:rsid w:val="004E570A"/>
    <w:rsid w:val="00554CEF"/>
    <w:rsid w:val="005705D3"/>
    <w:rsid w:val="006356F3"/>
    <w:rsid w:val="00647568"/>
    <w:rsid w:val="006718B4"/>
    <w:rsid w:val="00772050"/>
    <w:rsid w:val="007D1ABE"/>
    <w:rsid w:val="00810B57"/>
    <w:rsid w:val="00844369"/>
    <w:rsid w:val="00855E73"/>
    <w:rsid w:val="00895E30"/>
    <w:rsid w:val="008A03E8"/>
    <w:rsid w:val="008D03B4"/>
    <w:rsid w:val="008F7BA4"/>
    <w:rsid w:val="0091328C"/>
    <w:rsid w:val="009506AD"/>
    <w:rsid w:val="00962BD8"/>
    <w:rsid w:val="00963BFE"/>
    <w:rsid w:val="00964DB2"/>
    <w:rsid w:val="00A3731B"/>
    <w:rsid w:val="00A44DE0"/>
    <w:rsid w:val="00B320FC"/>
    <w:rsid w:val="00B60C53"/>
    <w:rsid w:val="00BE400D"/>
    <w:rsid w:val="00BF3AF5"/>
    <w:rsid w:val="00C3696B"/>
    <w:rsid w:val="00E12CFD"/>
    <w:rsid w:val="00E441A3"/>
    <w:rsid w:val="00EB409D"/>
    <w:rsid w:val="00F1309C"/>
    <w:rsid w:val="00F93A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2EEE"/>
    <w:pPr>
      <w:spacing w:after="200" w:line="276" w:lineRule="auto"/>
    </w:pPr>
    <w:rPr>
      <w:rFonts w:eastAsia="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semiHidden/>
    <w:unhideWhenUsed/>
    <w:rsid w:val="00162EEE"/>
    <w:rPr>
      <w:color w:val="0000FF"/>
      <w:u w:val="single"/>
    </w:rPr>
  </w:style>
  <w:style w:type="character" w:customStyle="1" w:styleId="a3">
    <w:name w:val="Текст сноски Знак"/>
    <w:basedOn w:val="a0"/>
    <w:qFormat/>
    <w:rsid w:val="00162EEE"/>
    <w:rPr>
      <w:rFonts w:ascii="Times New Roman" w:eastAsia="Times New Roman" w:hAnsi="Times New Roman" w:cs="Times New Roman"/>
      <w:sz w:val="20"/>
      <w:szCs w:val="20"/>
      <w:lang w:eastAsia="ru-RU"/>
    </w:rPr>
  </w:style>
  <w:style w:type="character" w:customStyle="1" w:styleId="a4">
    <w:name w:val="Привязка сноски"/>
    <w:rsid w:val="008F7BA4"/>
    <w:rPr>
      <w:vertAlign w:val="superscript"/>
    </w:rPr>
  </w:style>
  <w:style w:type="character" w:customStyle="1" w:styleId="FootnoteCharacters">
    <w:name w:val="Footnote Characters"/>
    <w:uiPriority w:val="99"/>
    <w:unhideWhenUsed/>
    <w:qFormat/>
    <w:rsid w:val="00162EEE"/>
    <w:rPr>
      <w:vertAlign w:val="superscript"/>
    </w:rPr>
  </w:style>
  <w:style w:type="character" w:customStyle="1" w:styleId="a5">
    <w:name w:val="Нижний колонтитул Знак"/>
    <w:basedOn w:val="a0"/>
    <w:uiPriority w:val="99"/>
    <w:qFormat/>
    <w:rsid w:val="00162EEE"/>
    <w:rPr>
      <w:rFonts w:ascii="Times New Roman" w:eastAsia="Times New Roman" w:hAnsi="Times New Roman" w:cs="Times New Roman"/>
      <w:sz w:val="28"/>
      <w:szCs w:val="20"/>
      <w:lang w:eastAsia="ru-RU"/>
    </w:rPr>
  </w:style>
  <w:style w:type="character" w:customStyle="1" w:styleId="a6">
    <w:name w:val="Верхний колонтитул Знак"/>
    <w:basedOn w:val="a0"/>
    <w:uiPriority w:val="99"/>
    <w:semiHidden/>
    <w:qFormat/>
    <w:rsid w:val="00162EEE"/>
    <w:rPr>
      <w:rFonts w:ascii="Calibri" w:eastAsia="Times New Roman" w:hAnsi="Calibri" w:cs="Times New Roman"/>
      <w:lang w:eastAsia="ru-RU"/>
    </w:rPr>
  </w:style>
  <w:style w:type="character" w:customStyle="1" w:styleId="a7">
    <w:name w:val="Текст выноски Знак"/>
    <w:basedOn w:val="a0"/>
    <w:uiPriority w:val="99"/>
    <w:semiHidden/>
    <w:qFormat/>
    <w:rsid w:val="00FF4BCF"/>
    <w:rPr>
      <w:rFonts w:ascii="Tahoma" w:eastAsia="Times New Roman" w:hAnsi="Tahoma" w:cs="Tahoma"/>
      <w:sz w:val="16"/>
      <w:szCs w:val="16"/>
      <w:lang w:eastAsia="ru-RU"/>
    </w:rPr>
  </w:style>
  <w:style w:type="character" w:customStyle="1" w:styleId="a8">
    <w:name w:val="Символ сноски"/>
    <w:qFormat/>
    <w:rsid w:val="008F7BA4"/>
  </w:style>
  <w:style w:type="character" w:customStyle="1" w:styleId="a9">
    <w:name w:val="Привязка концевой сноски"/>
    <w:rsid w:val="008F7BA4"/>
    <w:rPr>
      <w:vertAlign w:val="superscript"/>
    </w:rPr>
  </w:style>
  <w:style w:type="character" w:customStyle="1" w:styleId="aa">
    <w:name w:val="Символ концевой сноски"/>
    <w:qFormat/>
    <w:rsid w:val="008F7BA4"/>
  </w:style>
  <w:style w:type="paragraph" w:styleId="ab">
    <w:name w:val="Title"/>
    <w:basedOn w:val="a"/>
    <w:next w:val="ac"/>
    <w:qFormat/>
    <w:rsid w:val="008F7BA4"/>
    <w:pPr>
      <w:keepNext/>
      <w:spacing w:before="240" w:after="120"/>
    </w:pPr>
    <w:rPr>
      <w:rFonts w:ascii="Liberation Sans" w:eastAsia="Tahoma" w:hAnsi="Liberation Sans" w:cs="Droid Sans Devanagari"/>
      <w:sz w:val="28"/>
      <w:szCs w:val="28"/>
    </w:rPr>
  </w:style>
  <w:style w:type="paragraph" w:styleId="ac">
    <w:name w:val="Body Text"/>
    <w:basedOn w:val="a"/>
    <w:rsid w:val="008F7BA4"/>
    <w:pPr>
      <w:spacing w:after="140"/>
    </w:pPr>
  </w:style>
  <w:style w:type="paragraph" w:styleId="ad">
    <w:name w:val="List"/>
    <w:basedOn w:val="ac"/>
    <w:rsid w:val="008F7BA4"/>
    <w:rPr>
      <w:rFonts w:cs="Droid Sans Devanagari"/>
    </w:rPr>
  </w:style>
  <w:style w:type="paragraph" w:styleId="ae">
    <w:name w:val="caption"/>
    <w:basedOn w:val="a"/>
    <w:qFormat/>
    <w:rsid w:val="008F7BA4"/>
    <w:pPr>
      <w:suppressLineNumbers/>
      <w:spacing w:before="120" w:after="120"/>
    </w:pPr>
    <w:rPr>
      <w:rFonts w:cs="Droid Sans Devanagari"/>
      <w:i/>
      <w:iCs/>
      <w:sz w:val="24"/>
      <w:szCs w:val="24"/>
    </w:rPr>
  </w:style>
  <w:style w:type="paragraph" w:styleId="af">
    <w:name w:val="index heading"/>
    <w:basedOn w:val="a"/>
    <w:qFormat/>
    <w:rsid w:val="008F7BA4"/>
    <w:pPr>
      <w:suppressLineNumbers/>
    </w:pPr>
    <w:rPr>
      <w:rFonts w:cs="Droid Sans Devanagari"/>
    </w:rPr>
  </w:style>
  <w:style w:type="paragraph" w:styleId="af0">
    <w:name w:val="footnote text"/>
    <w:basedOn w:val="a"/>
    <w:unhideWhenUsed/>
    <w:rsid w:val="00162EEE"/>
    <w:pPr>
      <w:spacing w:after="0" w:line="240" w:lineRule="auto"/>
    </w:pPr>
    <w:rPr>
      <w:rFonts w:ascii="Times New Roman" w:hAnsi="Times New Roman"/>
      <w:sz w:val="20"/>
      <w:szCs w:val="20"/>
    </w:rPr>
  </w:style>
  <w:style w:type="paragraph" w:customStyle="1" w:styleId="af1">
    <w:name w:val="Верхний и нижний колонтитулы"/>
    <w:basedOn w:val="a"/>
    <w:qFormat/>
    <w:rsid w:val="008F7BA4"/>
  </w:style>
  <w:style w:type="paragraph" w:styleId="af2">
    <w:name w:val="footer"/>
    <w:basedOn w:val="a"/>
    <w:uiPriority w:val="99"/>
    <w:unhideWhenUsed/>
    <w:rsid w:val="00162EEE"/>
    <w:pPr>
      <w:tabs>
        <w:tab w:val="center" w:pos="4677"/>
        <w:tab w:val="right" w:pos="9355"/>
      </w:tabs>
      <w:spacing w:after="0" w:line="240" w:lineRule="auto"/>
    </w:pPr>
    <w:rPr>
      <w:rFonts w:ascii="Times New Roman" w:hAnsi="Times New Roman"/>
      <w:sz w:val="28"/>
      <w:szCs w:val="20"/>
    </w:rPr>
  </w:style>
  <w:style w:type="paragraph" w:styleId="af3">
    <w:name w:val="header"/>
    <w:basedOn w:val="a"/>
    <w:uiPriority w:val="99"/>
    <w:unhideWhenUsed/>
    <w:rsid w:val="00162EEE"/>
    <w:pPr>
      <w:tabs>
        <w:tab w:val="center" w:pos="4677"/>
        <w:tab w:val="right" w:pos="9355"/>
      </w:tabs>
      <w:spacing w:after="0" w:line="240" w:lineRule="auto"/>
    </w:pPr>
  </w:style>
  <w:style w:type="paragraph" w:styleId="af4">
    <w:name w:val="Balloon Text"/>
    <w:basedOn w:val="a"/>
    <w:uiPriority w:val="99"/>
    <w:semiHidden/>
    <w:unhideWhenUsed/>
    <w:qFormat/>
    <w:rsid w:val="00FF4BCF"/>
    <w:pPr>
      <w:spacing w:after="0" w:line="240" w:lineRule="auto"/>
    </w:pPr>
    <w:rPr>
      <w:rFonts w:ascii="Tahoma" w:hAnsi="Tahoma" w:cs="Tahoma"/>
      <w:sz w:val="16"/>
      <w:szCs w:val="16"/>
    </w:rPr>
  </w:style>
  <w:style w:type="paragraph" w:customStyle="1" w:styleId="af5">
    <w:name w:val="Содержимое врезки"/>
    <w:basedOn w:val="a"/>
    <w:qFormat/>
    <w:rsid w:val="008F7BA4"/>
  </w:style>
  <w:style w:type="paragraph" w:styleId="af6">
    <w:name w:val="Revision"/>
    <w:uiPriority w:val="99"/>
    <w:semiHidden/>
    <w:qFormat/>
    <w:rsid w:val="00722C66"/>
    <w:pPr>
      <w:suppressAutoHyphens w:val="0"/>
    </w:pPr>
    <w:rPr>
      <w:rFonts w:eastAsia="Times New Roman" w:cs="Times New Roman"/>
      <w:lang w:eastAsia="ru-RU"/>
    </w:rPr>
  </w:style>
  <w:style w:type="character" w:styleId="af7">
    <w:name w:val="footnote reference"/>
    <w:basedOn w:val="a0"/>
    <w:uiPriority w:val="99"/>
    <w:semiHidden/>
    <w:unhideWhenUsed/>
    <w:rsid w:val="00844369"/>
    <w:rPr>
      <w:vertAlign w:val="superscript"/>
    </w:rPr>
  </w:style>
  <w:style w:type="paragraph" w:styleId="af8">
    <w:name w:val="No Spacing"/>
    <w:uiPriority w:val="1"/>
    <w:qFormat/>
    <w:rsid w:val="00554CEF"/>
    <w:pPr>
      <w:suppressAutoHyphens w:val="0"/>
    </w:pPr>
  </w:style>
  <w:style w:type="paragraph" w:styleId="af9">
    <w:name w:val="List Paragraph"/>
    <w:basedOn w:val="a"/>
    <w:uiPriority w:val="34"/>
    <w:qFormat/>
    <w:rsid w:val="001A1A1A"/>
    <w:pPr>
      <w:suppressAutoHyphens w:val="0"/>
      <w:ind w:left="720"/>
      <w:contextualSpacing/>
    </w:pPr>
    <w:rPr>
      <w:rFonts w:eastAsiaTheme="minorHAnsi" w:cstheme="minorBidi"/>
      <w:lang w:eastAsia="en-US"/>
    </w:rPr>
  </w:style>
  <w:style w:type="paragraph" w:styleId="afa">
    <w:name w:val="Normal (Web)"/>
    <w:basedOn w:val="a"/>
    <w:uiPriority w:val="99"/>
    <w:unhideWhenUsed/>
    <w:rsid w:val="001A1A1A"/>
    <w:pPr>
      <w:suppressAutoHyphens w:val="0"/>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95664">
      <w:bodyDiv w:val="1"/>
      <w:marLeft w:val="0"/>
      <w:marRight w:val="0"/>
      <w:marTop w:val="0"/>
      <w:marBottom w:val="0"/>
      <w:divBdr>
        <w:top w:val="none" w:sz="0" w:space="0" w:color="auto"/>
        <w:left w:val="none" w:sz="0" w:space="0" w:color="auto"/>
        <w:bottom w:val="none" w:sz="0" w:space="0" w:color="auto"/>
        <w:right w:val="none" w:sz="0" w:space="0" w:color="auto"/>
      </w:divBdr>
    </w:div>
    <w:div w:id="583221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3FC08292BA3014D457EEE106C18BED325711F9937FE82331C3E1944AEt8h2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1A9F8824274DF4488A5E0975754A6F112722AD0872241F690973465E51WEe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A9F8824274DF4488A5E0975754A6F112722AD0E71251F690973465E51ED3BA595152BA70B14B5D5WFe0F" TargetMode="External"/><Relationship Id="rId5" Type="http://schemas.openxmlformats.org/officeDocument/2006/relationships/settings" Target="settings.xml"/><Relationship Id="rId15" Type="http://schemas.openxmlformats.org/officeDocument/2006/relationships/hyperlink" Target="https://login.consultant.ru/link/?req=doc&amp;base=LAW&amp;n=400792&amp;dst=2360&amp;field=134&amp;date=06.02.2022" TargetMode="External"/><Relationship Id="rId10" Type="http://schemas.openxmlformats.org/officeDocument/2006/relationships/hyperlink" Target="consultantplus://offline/ref=1A9F8824274DF4488A5E0975754A6F112722AD0E71251F690973465E51ED3BA595152BA70B14B5D1WFe7F" TargetMode="External"/><Relationship Id="rId4" Type="http://schemas.microsoft.com/office/2007/relationships/stylesWithEffects" Target="stylesWithEffects.xml"/><Relationship Id="rId9" Type="http://schemas.openxmlformats.org/officeDocument/2006/relationships/hyperlink" Target="consultantplus://offline/ref=1A9F8824274DF4488A5E0975754A6F112722AD0E71251F690973465E51ED3BA595152BA70B14B1D5WFeCF" TargetMode="External"/><Relationship Id="rId14" Type="http://schemas.openxmlformats.org/officeDocument/2006/relationships/hyperlink" Target="https://login.consultant.ru/link/?req=doc&amp;base=RLAW123&amp;n=279695&amp;dst=100735&amp;field=134&amp;date=06.02.2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12DA54-2596-4B29-9856-058038FD1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10</Pages>
  <Words>3520</Words>
  <Characters>20066</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bologova</dc:creator>
  <cp:lastModifiedBy>Пользователь</cp:lastModifiedBy>
  <cp:revision>17</cp:revision>
  <cp:lastPrinted>2023-06-05T10:37:00Z</cp:lastPrinted>
  <dcterms:created xsi:type="dcterms:W3CDTF">2023-06-05T11:01:00Z</dcterms:created>
  <dcterms:modified xsi:type="dcterms:W3CDTF">2024-03-14T06:21:00Z</dcterms:modified>
  <dc:language>ru-RU</dc:language>
</cp:coreProperties>
</file>